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199" w:rsidRDefault="00A26199">
      <w:pPr>
        <w:pStyle w:val="a3"/>
        <w:kinsoku w:val="0"/>
        <w:overflowPunct w:val="0"/>
        <w:rPr>
          <w:rFonts w:ascii="Times New Roman" w:eastAsiaTheme="minorEastAsia" w:cs="Times New Roman"/>
        </w:rPr>
      </w:pPr>
    </w:p>
    <w:p w:rsidR="00A26199" w:rsidRDefault="00A26199">
      <w:pPr>
        <w:pStyle w:val="a3"/>
        <w:kinsoku w:val="0"/>
        <w:overflowPunct w:val="0"/>
        <w:rPr>
          <w:rFonts w:ascii="Times New Roman" w:eastAsiaTheme="minorEastAsia" w:cs="Times New Roman"/>
        </w:rPr>
      </w:pPr>
    </w:p>
    <w:p w:rsidR="00A26199" w:rsidRDefault="00A26199">
      <w:pPr>
        <w:pStyle w:val="a3"/>
        <w:kinsoku w:val="0"/>
        <w:overflowPunct w:val="0"/>
        <w:spacing w:before="1"/>
        <w:rPr>
          <w:rFonts w:ascii="Times New Roman" w:eastAsiaTheme="minorEastAsia" w:cs="Times New Roman"/>
          <w:sz w:val="17"/>
          <w:szCs w:val="17"/>
        </w:rPr>
      </w:pPr>
    </w:p>
    <w:p w:rsidR="00A26199" w:rsidRDefault="00791B43">
      <w:pPr>
        <w:pStyle w:val="a3"/>
        <w:kinsoku w:val="0"/>
        <w:overflowPunct w:val="0"/>
        <w:spacing w:before="56"/>
        <w:ind w:right="680"/>
        <w:jc w:val="right"/>
        <w:rPr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1905</wp:posOffset>
                </wp:positionH>
                <wp:positionV relativeFrom="paragraph">
                  <wp:posOffset>-428625</wp:posOffset>
                </wp:positionV>
                <wp:extent cx="1206500" cy="10795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199" w:rsidRDefault="00791B4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00" w:lineRule="atLeast"/>
                              <w:rPr>
                                <w:rFonts w:ascii="Times New Roman" w:eastAsiaTheme="minorEastAsia" w:cs="Times New Roman"/>
                              </w:rPr>
                            </w:pPr>
                            <w:r>
                              <w:rPr>
                                <w:rFonts w:ascii="Times New Roman" w:eastAsiaTheme="minorEastAsia" w:cs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1204595" cy="1075055"/>
                                  <wp:effectExtent l="0" t="0" r="0" b="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4595" cy="1075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6199" w:rsidRDefault="00A26199">
                            <w:pPr>
                              <w:rPr>
                                <w:rFonts w:ascii="Times New Roman" w:eastAsia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15pt;margin-top:-33.75pt;width:95pt;height: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" o:allowincell="f" filled="f" stroked="f">
                <v:textbox inset="0,0,0,0">
                  <w:txbxContent>
                    <w:p w:rsidR="00000000" w:rsidRDefault="00791B43">
                      <w:pPr>
                        <w:widowControl/>
                        <w:autoSpaceDE/>
                        <w:autoSpaceDN/>
                        <w:adjustRightInd/>
                        <w:spacing w:line="1700" w:lineRule="atLeast"/>
                        <w:rPr>
                          <w:rFonts w:ascii="Times New Roman" w:eastAsiaTheme="minorEastAsia" w:cs="Times New Roman"/>
                        </w:rPr>
                      </w:pPr>
                      <w:r>
                        <w:rPr>
                          <w:rFonts w:ascii="Times New Roman" w:eastAsiaTheme="minorEastAsia" w:cs="Times New Roman"/>
                          <w:noProof/>
                        </w:rPr>
                        <w:drawing>
                          <wp:inline distT="0" distB="0" distL="0" distR="0">
                            <wp:extent cx="1204595" cy="1075055"/>
                            <wp:effectExtent l="0" t="0" r="0" b="0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4595" cy="1075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FB45BF">
                      <w:pPr>
                        <w:rPr>
                          <w:rFonts w:ascii="Times New Roman" w:eastAsiaTheme="minorEastAsia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B45BF">
        <w:rPr>
          <w:rFonts w:hint="eastAsia"/>
          <w:w w:val="95"/>
        </w:rPr>
        <w:t>富国基金管理有限公司</w:t>
      </w:r>
    </w:p>
    <w:p w:rsidR="00A26199" w:rsidRDefault="00A26199">
      <w:pPr>
        <w:pStyle w:val="a3"/>
        <w:kinsoku w:val="0"/>
        <w:overflowPunct w:val="0"/>
        <w:spacing w:before="10"/>
        <w:rPr>
          <w:sz w:val="29"/>
          <w:szCs w:val="29"/>
        </w:rPr>
      </w:pPr>
    </w:p>
    <w:p w:rsidR="00A26199" w:rsidRDefault="00FB45BF">
      <w:pPr>
        <w:pStyle w:val="a3"/>
        <w:kinsoku w:val="0"/>
        <w:overflowPunct w:val="0"/>
        <w:ind w:left="4013"/>
        <w:rPr>
          <w:b/>
          <w:bCs/>
          <w:w w:val="95"/>
          <w:sz w:val="32"/>
          <w:szCs w:val="32"/>
        </w:rPr>
      </w:pPr>
      <w:r>
        <w:rPr>
          <w:rFonts w:hint="eastAsia"/>
          <w:b/>
          <w:bCs/>
          <w:w w:val="95"/>
          <w:sz w:val="32"/>
          <w:szCs w:val="32"/>
        </w:rPr>
        <w:t>控制人税收居民身份声明文件</w:t>
      </w:r>
    </w:p>
    <w:p w:rsidR="00A26199" w:rsidRDefault="00FB45BF" w:rsidP="00DD1542">
      <w:pPr>
        <w:pStyle w:val="a3"/>
        <w:tabs>
          <w:tab w:val="left" w:pos="5650"/>
        </w:tabs>
        <w:kinsoku w:val="0"/>
        <w:overflowPunct w:val="0"/>
        <w:spacing w:before="198" w:line="249" w:lineRule="auto"/>
        <w:ind w:left="621" w:right="3243"/>
        <w:rPr>
          <w:b/>
          <w:bCs/>
          <w:sz w:val="23"/>
          <w:szCs w:val="23"/>
        </w:rPr>
      </w:pPr>
      <w:r>
        <w:rPr>
          <w:rFonts w:hint="eastAsia"/>
          <w:b/>
          <w:bCs/>
          <w:sz w:val="21"/>
          <w:szCs w:val="21"/>
        </w:rPr>
        <w:t>控制</w:t>
      </w:r>
      <w:r>
        <w:rPr>
          <w:rFonts w:hint="eastAsia"/>
          <w:b/>
          <w:bCs/>
          <w:spacing w:val="-3"/>
          <w:sz w:val="21"/>
          <w:szCs w:val="21"/>
        </w:rPr>
        <w:t>人</w:t>
      </w:r>
      <w:r>
        <w:rPr>
          <w:rFonts w:hint="eastAsia"/>
          <w:b/>
          <w:bCs/>
          <w:sz w:val="21"/>
          <w:szCs w:val="21"/>
        </w:rPr>
        <w:t>姓名</w:t>
      </w:r>
      <w:r>
        <w:rPr>
          <w:rFonts w:hint="eastAsia"/>
          <w:b/>
          <w:bCs/>
          <w:spacing w:val="-3"/>
          <w:sz w:val="21"/>
          <w:szCs w:val="21"/>
        </w:rPr>
        <w:t>（</w:t>
      </w:r>
      <w:r>
        <w:rPr>
          <w:rFonts w:hint="eastAsia"/>
          <w:b/>
          <w:bCs/>
          <w:sz w:val="21"/>
          <w:szCs w:val="21"/>
        </w:rPr>
        <w:t>中文</w:t>
      </w:r>
      <w:r>
        <w:rPr>
          <w:rFonts w:hint="eastAsia"/>
          <w:b/>
          <w:bCs/>
          <w:spacing w:val="-109"/>
          <w:sz w:val="21"/>
          <w:szCs w:val="21"/>
        </w:rPr>
        <w:t>）</w:t>
      </w:r>
      <w:r>
        <w:rPr>
          <w:rFonts w:hint="eastAsia"/>
          <w:b/>
          <w:bCs/>
          <w:sz w:val="21"/>
          <w:szCs w:val="21"/>
        </w:rPr>
        <w:t>：</w:t>
      </w:r>
      <w:permStart w:id="90067686" w:edGrp="everyone"/>
      <w:r>
        <w:rPr>
          <w:b/>
          <w:bCs/>
          <w:sz w:val="21"/>
          <w:szCs w:val="21"/>
        </w:rPr>
        <w:tab/>
      </w:r>
      <w:permEnd w:id="90067686"/>
      <w:r>
        <w:rPr>
          <w:rFonts w:hint="eastAsia"/>
          <w:b/>
          <w:bCs/>
          <w:color w:val="000000"/>
          <w:sz w:val="21"/>
          <w:szCs w:val="21"/>
        </w:rPr>
        <w:t>身份</w:t>
      </w:r>
      <w:r>
        <w:rPr>
          <w:rFonts w:hint="eastAsia"/>
          <w:b/>
          <w:bCs/>
          <w:color w:val="000000"/>
          <w:spacing w:val="-3"/>
          <w:sz w:val="21"/>
          <w:szCs w:val="21"/>
        </w:rPr>
        <w:t>证</w:t>
      </w:r>
      <w:r>
        <w:rPr>
          <w:rFonts w:hint="eastAsia"/>
          <w:b/>
          <w:bCs/>
          <w:color w:val="000000"/>
          <w:sz w:val="21"/>
          <w:szCs w:val="21"/>
        </w:rPr>
        <w:t>件号</w:t>
      </w:r>
      <w:r>
        <w:rPr>
          <w:rFonts w:hint="eastAsia"/>
          <w:b/>
          <w:bCs/>
          <w:color w:val="000000"/>
          <w:spacing w:val="-3"/>
          <w:sz w:val="21"/>
          <w:szCs w:val="21"/>
        </w:rPr>
        <w:t>码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permStart w:id="1692996517" w:edGrp="everyone"/>
      <w:r w:rsidR="00C2697D">
        <w:rPr>
          <w:rFonts w:hint="eastAsia"/>
          <w:b/>
          <w:bCs/>
          <w:color w:val="000000"/>
          <w:sz w:val="21"/>
          <w:szCs w:val="21"/>
        </w:rPr>
        <w:t xml:space="preserve"> </w:t>
      </w:r>
      <w:r w:rsidR="00C2697D">
        <w:rPr>
          <w:b/>
          <w:bCs/>
          <w:color w:val="000000"/>
          <w:sz w:val="21"/>
          <w:szCs w:val="21"/>
        </w:rPr>
        <w:t xml:space="preserve">                                   </w:t>
      </w:r>
    </w:p>
    <w:tbl>
      <w:tblPr>
        <w:tblW w:w="0" w:type="auto"/>
        <w:tblInd w:w="5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5"/>
        <w:gridCol w:w="4455"/>
        <w:gridCol w:w="3403"/>
      </w:tblGrid>
      <w:tr w:rsidR="00A26199">
        <w:trPr>
          <w:trHeight w:hRule="exact" w:val="343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ermEnd w:id="1692996517"/>
          <w:p w:rsidR="00A26199" w:rsidRDefault="00FB45B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一、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pacing w:val="-3"/>
                <w:sz w:val="21"/>
                <w:szCs w:val="21"/>
              </w:rPr>
              <w:t>控制人适用情况（</w:t>
            </w:r>
            <w:r>
              <w:rPr>
                <w:rFonts w:hint="eastAsia"/>
                <w:b/>
                <w:bCs/>
                <w:spacing w:val="-10"/>
                <w:sz w:val="21"/>
                <w:szCs w:val="21"/>
              </w:rPr>
              <w:t>请依次回答，并至少选择一个“是”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A26199">
        <w:trPr>
          <w:trHeight w:hRule="exact" w:val="322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tabs>
                <w:tab w:val="left" w:pos="5717"/>
              </w:tabs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直接</w:t>
            </w:r>
            <w:r>
              <w:rPr>
                <w:rFonts w:hint="eastAsia"/>
                <w:spacing w:val="-3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者</w:t>
            </w:r>
            <w:r>
              <w:rPr>
                <w:rFonts w:hint="eastAsia"/>
                <w:spacing w:val="-3"/>
                <w:sz w:val="21"/>
                <w:szCs w:val="21"/>
              </w:rPr>
              <w:t>间</w:t>
            </w:r>
            <w:r>
              <w:rPr>
                <w:rFonts w:hint="eastAsia"/>
                <w:sz w:val="21"/>
                <w:szCs w:val="21"/>
              </w:rPr>
              <w:t>接</w:t>
            </w:r>
            <w:r>
              <w:rPr>
                <w:rFonts w:hint="eastAsia"/>
                <w:spacing w:val="-3"/>
                <w:sz w:val="21"/>
                <w:szCs w:val="21"/>
              </w:rPr>
              <w:t>拥</w:t>
            </w: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pacing w:val="-3"/>
                <w:sz w:val="21"/>
                <w:szCs w:val="21"/>
              </w:rPr>
              <w:t>超</w:t>
            </w:r>
            <w:r>
              <w:rPr>
                <w:rFonts w:hint="eastAsia"/>
                <w:sz w:val="21"/>
                <w:szCs w:val="21"/>
              </w:rPr>
              <w:t>过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25%</w:t>
            </w:r>
            <w:r>
              <w:rPr>
                <w:rFonts w:hint="eastAsia"/>
                <w:sz w:val="21"/>
                <w:szCs w:val="21"/>
              </w:rPr>
              <w:t>的公</w:t>
            </w:r>
            <w:r>
              <w:rPr>
                <w:rFonts w:hint="eastAsia"/>
                <w:spacing w:val="-3"/>
                <w:sz w:val="21"/>
                <w:szCs w:val="21"/>
              </w:rPr>
              <w:t>司</w:t>
            </w:r>
            <w:r>
              <w:rPr>
                <w:rFonts w:hint="eastAsia"/>
                <w:sz w:val="21"/>
                <w:szCs w:val="21"/>
              </w:rPr>
              <w:t>股</w:t>
            </w:r>
            <w:r>
              <w:rPr>
                <w:rFonts w:hint="eastAsia"/>
                <w:spacing w:val="-3"/>
                <w:sz w:val="21"/>
                <w:szCs w:val="21"/>
              </w:rPr>
              <w:t>权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pacing w:val="-3"/>
                <w:sz w:val="21"/>
                <w:szCs w:val="21"/>
              </w:rPr>
              <w:t>者</w:t>
            </w:r>
            <w:r>
              <w:rPr>
                <w:rFonts w:hint="eastAsia"/>
                <w:sz w:val="21"/>
                <w:szCs w:val="21"/>
              </w:rPr>
              <w:t>表</w:t>
            </w:r>
            <w:r>
              <w:rPr>
                <w:rFonts w:hint="eastAsia"/>
                <w:spacing w:val="-3"/>
                <w:sz w:val="21"/>
                <w:szCs w:val="21"/>
              </w:rPr>
              <w:t>决</w:t>
            </w:r>
            <w:r>
              <w:rPr>
                <w:rFonts w:hint="eastAsia"/>
                <w:sz w:val="21"/>
                <w:szCs w:val="21"/>
              </w:rPr>
              <w:t>权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是</w:t>
            </w:r>
            <w:permStart w:id="40109045" w:edGrp="everyone"/>
            <w:r>
              <w:rPr>
                <w:rFonts w:hint="eastAsia"/>
                <w:sz w:val="21"/>
                <w:szCs w:val="21"/>
              </w:rPr>
              <w:t>□</w:t>
            </w:r>
            <w:permEnd w:id="40109045"/>
            <w:r>
              <w:rPr>
                <w:sz w:val="21"/>
                <w:szCs w:val="21"/>
              </w:rPr>
              <w:t xml:space="preserve"> 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否</w:t>
            </w:r>
            <w:permStart w:id="1742167312" w:edGrp="everyone"/>
            <w:r>
              <w:rPr>
                <w:rFonts w:hint="eastAsia"/>
                <w:sz w:val="21"/>
                <w:szCs w:val="21"/>
              </w:rPr>
              <w:t>□</w:t>
            </w:r>
            <w:permEnd w:id="1742167312"/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pacing w:val="-3"/>
                <w:sz w:val="21"/>
                <w:szCs w:val="21"/>
              </w:rPr>
              <w:t>如</w:t>
            </w:r>
            <w:r>
              <w:rPr>
                <w:rFonts w:hint="eastAsia"/>
                <w:sz w:val="21"/>
                <w:szCs w:val="21"/>
              </w:rPr>
              <w:t>勾</w:t>
            </w:r>
            <w:r>
              <w:rPr>
                <w:rFonts w:hint="eastAsia"/>
                <w:spacing w:val="-3"/>
                <w:sz w:val="21"/>
                <w:szCs w:val="21"/>
              </w:rPr>
              <w:t>选</w:t>
            </w:r>
            <w:r>
              <w:rPr>
                <w:rFonts w:hint="eastAsia"/>
                <w:sz w:val="21"/>
                <w:szCs w:val="21"/>
              </w:rPr>
              <w:t>否，</w:t>
            </w:r>
            <w:r>
              <w:rPr>
                <w:rFonts w:hint="eastAsia"/>
                <w:spacing w:val="-3"/>
                <w:sz w:val="21"/>
                <w:szCs w:val="21"/>
              </w:rPr>
              <w:t>则</w:t>
            </w:r>
            <w:r>
              <w:rPr>
                <w:rFonts w:hint="eastAsia"/>
                <w:sz w:val="21"/>
                <w:szCs w:val="21"/>
              </w:rPr>
              <w:t>回</w:t>
            </w:r>
            <w:r>
              <w:rPr>
                <w:rFonts w:hint="eastAsia"/>
                <w:spacing w:val="-3"/>
                <w:sz w:val="21"/>
                <w:szCs w:val="21"/>
              </w:rPr>
              <w:t>答</w:t>
            </w:r>
            <w:r>
              <w:rPr>
                <w:rFonts w:hint="eastAsia"/>
                <w:sz w:val="21"/>
                <w:szCs w:val="21"/>
              </w:rPr>
              <w:t>问</w:t>
            </w:r>
            <w:r>
              <w:rPr>
                <w:rFonts w:hint="eastAsia"/>
                <w:spacing w:val="-3"/>
                <w:sz w:val="21"/>
                <w:szCs w:val="21"/>
              </w:rPr>
              <w:t>题</w:t>
            </w:r>
            <w:r>
              <w:rPr>
                <w:rFonts w:hint="eastAsia"/>
                <w:sz w:val="21"/>
                <w:szCs w:val="21"/>
              </w:rPr>
              <w:t>②）</w:t>
            </w:r>
          </w:p>
        </w:tc>
      </w:tr>
      <w:tr w:rsidR="00A26199">
        <w:trPr>
          <w:trHeight w:hRule="exact" w:val="322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tabs>
                <w:tab w:val="left" w:pos="5715"/>
              </w:tabs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</w:t>
            </w:r>
            <w:r>
              <w:rPr>
                <w:rFonts w:hint="eastAsia"/>
                <w:spacing w:val="-3"/>
                <w:sz w:val="21"/>
                <w:szCs w:val="21"/>
              </w:rPr>
              <w:t>人</w:t>
            </w:r>
            <w:r>
              <w:rPr>
                <w:rFonts w:hint="eastAsia"/>
                <w:sz w:val="21"/>
                <w:szCs w:val="21"/>
              </w:rPr>
              <w:t>事</w:t>
            </w:r>
            <w:r>
              <w:rPr>
                <w:rFonts w:hint="eastAsia"/>
                <w:spacing w:val="-3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财</w:t>
            </w:r>
            <w:r>
              <w:rPr>
                <w:rFonts w:hint="eastAsia"/>
                <w:spacing w:val="-3"/>
                <w:sz w:val="21"/>
                <w:szCs w:val="21"/>
              </w:rPr>
              <w:t>务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pacing w:val="-3"/>
                <w:sz w:val="21"/>
                <w:szCs w:val="21"/>
              </w:rPr>
              <w:t>其</w:t>
            </w:r>
            <w:r>
              <w:rPr>
                <w:rFonts w:hint="eastAsia"/>
                <w:sz w:val="21"/>
                <w:szCs w:val="21"/>
              </w:rPr>
              <w:t>他</w:t>
            </w:r>
            <w:r>
              <w:rPr>
                <w:rFonts w:hint="eastAsia"/>
                <w:spacing w:val="-3"/>
                <w:sz w:val="21"/>
                <w:szCs w:val="21"/>
              </w:rPr>
              <w:t>方</w:t>
            </w:r>
            <w:r>
              <w:rPr>
                <w:rFonts w:hint="eastAsia"/>
                <w:sz w:val="21"/>
                <w:szCs w:val="21"/>
              </w:rPr>
              <w:t>式对</w:t>
            </w:r>
            <w:r>
              <w:rPr>
                <w:rFonts w:hint="eastAsia"/>
                <w:spacing w:val="-3"/>
                <w:sz w:val="21"/>
                <w:szCs w:val="21"/>
              </w:rPr>
              <w:t>公</w:t>
            </w:r>
            <w:r>
              <w:rPr>
                <w:rFonts w:hint="eastAsia"/>
                <w:sz w:val="21"/>
                <w:szCs w:val="21"/>
              </w:rPr>
              <w:t>司</w:t>
            </w:r>
            <w:r>
              <w:rPr>
                <w:rFonts w:hint="eastAsia"/>
                <w:spacing w:val="-3"/>
                <w:sz w:val="21"/>
                <w:szCs w:val="21"/>
              </w:rPr>
              <w:t>进</w:t>
            </w:r>
            <w:r>
              <w:rPr>
                <w:rFonts w:hint="eastAsia"/>
                <w:sz w:val="21"/>
                <w:szCs w:val="21"/>
              </w:rPr>
              <w:t>行</w:t>
            </w:r>
            <w:r>
              <w:rPr>
                <w:rFonts w:hint="eastAsia"/>
                <w:spacing w:val="-3"/>
                <w:sz w:val="21"/>
                <w:szCs w:val="21"/>
              </w:rPr>
              <w:t>控</w:t>
            </w:r>
            <w:r>
              <w:rPr>
                <w:rFonts w:hint="eastAsia"/>
                <w:sz w:val="21"/>
                <w:szCs w:val="21"/>
              </w:rPr>
              <w:t>制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是</w:t>
            </w:r>
            <w:permStart w:id="1118593562" w:edGrp="everyone"/>
            <w:r>
              <w:rPr>
                <w:rFonts w:hint="eastAsia"/>
                <w:sz w:val="21"/>
                <w:szCs w:val="21"/>
              </w:rPr>
              <w:t>□</w:t>
            </w:r>
            <w:permEnd w:id="1118593562"/>
            <w:r>
              <w:rPr>
                <w:sz w:val="21"/>
                <w:szCs w:val="21"/>
              </w:rPr>
              <w:t xml:space="preserve"> 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否</w:t>
            </w:r>
            <w:permStart w:id="63796798" w:edGrp="everyone"/>
            <w:r>
              <w:rPr>
                <w:rFonts w:hint="eastAsia"/>
                <w:sz w:val="21"/>
                <w:szCs w:val="21"/>
              </w:rPr>
              <w:t>□</w:t>
            </w:r>
            <w:permEnd w:id="63796798"/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pacing w:val="-3"/>
                <w:sz w:val="21"/>
                <w:szCs w:val="21"/>
              </w:rPr>
              <w:t>如</w:t>
            </w:r>
            <w:r>
              <w:rPr>
                <w:rFonts w:hint="eastAsia"/>
                <w:sz w:val="21"/>
                <w:szCs w:val="21"/>
              </w:rPr>
              <w:t>勾</w:t>
            </w:r>
            <w:r>
              <w:rPr>
                <w:rFonts w:hint="eastAsia"/>
                <w:spacing w:val="-3"/>
                <w:sz w:val="21"/>
                <w:szCs w:val="21"/>
              </w:rPr>
              <w:t>选</w:t>
            </w:r>
            <w:r>
              <w:rPr>
                <w:rFonts w:hint="eastAsia"/>
                <w:sz w:val="21"/>
                <w:szCs w:val="21"/>
              </w:rPr>
              <w:t>否，</w:t>
            </w:r>
            <w:r>
              <w:rPr>
                <w:rFonts w:hint="eastAsia"/>
                <w:spacing w:val="-3"/>
                <w:sz w:val="21"/>
                <w:szCs w:val="21"/>
              </w:rPr>
              <w:t>则</w:t>
            </w:r>
            <w:r>
              <w:rPr>
                <w:rFonts w:hint="eastAsia"/>
                <w:sz w:val="21"/>
                <w:szCs w:val="21"/>
              </w:rPr>
              <w:t>回</w:t>
            </w:r>
            <w:r>
              <w:rPr>
                <w:rFonts w:hint="eastAsia"/>
                <w:spacing w:val="-3"/>
                <w:sz w:val="21"/>
                <w:szCs w:val="21"/>
              </w:rPr>
              <w:t>答</w:t>
            </w:r>
            <w:r>
              <w:rPr>
                <w:rFonts w:hint="eastAsia"/>
                <w:sz w:val="21"/>
                <w:szCs w:val="21"/>
              </w:rPr>
              <w:t>问</w:t>
            </w:r>
            <w:r>
              <w:rPr>
                <w:rFonts w:hint="eastAsia"/>
                <w:spacing w:val="-3"/>
                <w:sz w:val="21"/>
                <w:szCs w:val="21"/>
              </w:rPr>
              <w:t>题</w:t>
            </w:r>
            <w:r>
              <w:rPr>
                <w:rFonts w:hint="eastAsia"/>
                <w:sz w:val="21"/>
                <w:szCs w:val="21"/>
              </w:rPr>
              <w:t>③）</w:t>
            </w:r>
          </w:p>
        </w:tc>
      </w:tr>
      <w:tr w:rsidR="00A26199">
        <w:trPr>
          <w:trHeight w:hRule="exact" w:val="322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tabs>
                <w:tab w:val="left" w:pos="5715"/>
              </w:tabs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9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公司</w:t>
            </w:r>
            <w:r>
              <w:rPr>
                <w:rFonts w:hint="eastAsia"/>
                <w:spacing w:val="-3"/>
                <w:sz w:val="21"/>
                <w:szCs w:val="21"/>
              </w:rPr>
              <w:t>的</w:t>
            </w:r>
            <w:r>
              <w:rPr>
                <w:rFonts w:hint="eastAsia"/>
                <w:sz w:val="21"/>
                <w:szCs w:val="21"/>
              </w:rPr>
              <w:t>高</w:t>
            </w:r>
            <w:r>
              <w:rPr>
                <w:rFonts w:hint="eastAsia"/>
                <w:spacing w:val="-3"/>
                <w:sz w:val="21"/>
                <w:szCs w:val="21"/>
              </w:rPr>
              <w:t>级</w:t>
            </w:r>
            <w:r>
              <w:rPr>
                <w:rFonts w:hint="eastAsia"/>
                <w:sz w:val="21"/>
                <w:szCs w:val="21"/>
              </w:rPr>
              <w:t>管</w:t>
            </w:r>
            <w:r>
              <w:rPr>
                <w:rFonts w:hint="eastAsia"/>
                <w:spacing w:val="-3"/>
                <w:sz w:val="21"/>
                <w:szCs w:val="21"/>
              </w:rPr>
              <w:t>理</w:t>
            </w:r>
            <w:r>
              <w:rPr>
                <w:rFonts w:hint="eastAsia"/>
                <w:sz w:val="21"/>
                <w:szCs w:val="21"/>
              </w:rPr>
              <w:t>人员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pacing w:val="-3"/>
                <w:sz w:val="21"/>
                <w:szCs w:val="21"/>
              </w:rPr>
              <w:t>是</w:t>
            </w:r>
            <w:permStart w:id="1601140656" w:edGrp="everyone"/>
            <w:r>
              <w:rPr>
                <w:rFonts w:hint="eastAsia"/>
                <w:sz w:val="21"/>
                <w:szCs w:val="21"/>
              </w:rPr>
              <w:t>□</w:t>
            </w:r>
            <w:permEnd w:id="1601140656"/>
            <w:r>
              <w:rPr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否</w:t>
            </w:r>
            <w:permStart w:id="638807104" w:edGrp="everyone"/>
            <w:r>
              <w:rPr>
                <w:rFonts w:hint="eastAsia"/>
                <w:sz w:val="21"/>
                <w:szCs w:val="21"/>
              </w:rPr>
              <w:t>□</w:t>
            </w:r>
            <w:permEnd w:id="638807104"/>
          </w:p>
        </w:tc>
      </w:tr>
      <w:tr w:rsidR="00A26199">
        <w:trPr>
          <w:trHeight w:hRule="exact" w:val="324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 w:rsidP="00920501">
            <w:pPr>
              <w:pStyle w:val="TableParagraph"/>
              <w:kinsoku w:val="0"/>
              <w:overflowPunct w:val="0"/>
              <w:spacing w:line="275" w:lineRule="exact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二、所控制机构名称（与</w:t>
            </w:r>
            <w:r w:rsidR="00920501">
              <w:rPr>
                <w:rFonts w:hint="eastAsia"/>
                <w:b/>
                <w:bCs/>
                <w:sz w:val="21"/>
                <w:szCs w:val="21"/>
              </w:rPr>
              <w:t>《机构税收居民身份声明文件》</w:t>
            </w:r>
            <w:r>
              <w:rPr>
                <w:rFonts w:hint="eastAsia"/>
                <w:b/>
                <w:bCs/>
                <w:sz w:val="21"/>
                <w:szCs w:val="21"/>
              </w:rPr>
              <w:t>的“</w:t>
            </w:r>
            <w:r w:rsidR="00920501">
              <w:rPr>
                <w:b/>
                <w:bCs/>
                <w:sz w:val="21"/>
                <w:szCs w:val="21"/>
              </w:rPr>
              <w:t>机构</w:t>
            </w:r>
            <w:r>
              <w:rPr>
                <w:rFonts w:hint="eastAsia"/>
                <w:b/>
                <w:bCs/>
                <w:sz w:val="21"/>
                <w:szCs w:val="21"/>
              </w:rPr>
              <w:t>名称</w:t>
            </w:r>
            <w:r w:rsidR="00CA6CB2">
              <w:rPr>
                <w:rFonts w:hint="eastAsia"/>
                <w:b/>
                <w:bCs/>
                <w:sz w:val="21"/>
                <w:szCs w:val="21"/>
              </w:rPr>
              <w:t>（英文）</w:t>
            </w:r>
            <w:r>
              <w:rPr>
                <w:rFonts w:hint="eastAsia"/>
                <w:b/>
                <w:bCs/>
                <w:sz w:val="21"/>
                <w:szCs w:val="21"/>
              </w:rPr>
              <w:t>”栏一致）</w:t>
            </w:r>
          </w:p>
        </w:tc>
      </w:tr>
      <w:tr w:rsidR="00A26199">
        <w:trPr>
          <w:trHeight w:hRule="exact" w:val="634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0C6AC9">
            <w:pPr>
              <w:rPr>
                <w:rFonts w:ascii="Times New Roman" w:eastAsiaTheme="minorEastAsia" w:cs="Times New Roman"/>
              </w:rPr>
            </w:pPr>
            <w:r>
              <w:rPr>
                <w:rFonts w:ascii="Times New Roman" w:eastAsiaTheme="minorEastAsia" w:cs="Times New Roman" w:hint="eastAsia"/>
              </w:rPr>
              <w:t xml:space="preserve"> </w:t>
            </w:r>
            <w:permStart w:id="813789415" w:edGrp="everyone"/>
            <w:r>
              <w:rPr>
                <w:rFonts w:ascii="Times New Roman" w:eastAsiaTheme="minorEastAsia" w:cs="Times New Roman"/>
              </w:rPr>
              <w:t xml:space="preserve">   </w:t>
            </w:r>
            <w:permEnd w:id="813789415"/>
          </w:p>
        </w:tc>
      </w:tr>
      <w:tr w:rsidR="00A26199">
        <w:trPr>
          <w:trHeight w:hRule="exact" w:val="322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三、税收居民身份声明（单选）</w:t>
            </w:r>
          </w:p>
        </w:tc>
      </w:tr>
      <w:tr w:rsidR="00A26199">
        <w:trPr>
          <w:trHeight w:hRule="exact" w:val="634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本人声明为：</w:t>
            </w:r>
          </w:p>
          <w:p w:rsidR="00A26199" w:rsidRDefault="00FB45BF">
            <w:pPr>
              <w:pStyle w:val="TableParagraph"/>
              <w:tabs>
                <w:tab w:val="left" w:pos="2664"/>
                <w:tab w:val="left" w:pos="4491"/>
              </w:tabs>
              <w:kinsoku w:val="0"/>
              <w:overflowPunct w:val="0"/>
              <w:spacing w:before="4" w:line="240" w:lineRule="auto"/>
              <w:rPr>
                <w:rFonts w:ascii="Times New Roman" w:eastAsiaTheme="minorEastAsia" w:cs="Times New Roman"/>
              </w:rPr>
            </w:pPr>
            <w:permStart w:id="437090586" w:edGrp="everyone"/>
            <w:r>
              <w:rPr>
                <w:rFonts w:hint="eastAsia"/>
                <w:sz w:val="21"/>
                <w:szCs w:val="21"/>
              </w:rPr>
              <w:t>□</w:t>
            </w:r>
            <w:permEnd w:id="437090586"/>
            <w:r>
              <w:rPr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pacing w:val="-3"/>
                <w:sz w:val="21"/>
                <w:szCs w:val="21"/>
              </w:rPr>
              <w:t>仅</w:t>
            </w:r>
            <w:r>
              <w:rPr>
                <w:rFonts w:hint="eastAsia"/>
                <w:sz w:val="21"/>
                <w:szCs w:val="21"/>
              </w:rPr>
              <w:t>为</w:t>
            </w:r>
            <w:r>
              <w:rPr>
                <w:rFonts w:hint="eastAsia"/>
                <w:spacing w:val="-3"/>
                <w:sz w:val="21"/>
                <w:szCs w:val="21"/>
              </w:rPr>
              <w:t>中</w:t>
            </w:r>
            <w:r>
              <w:rPr>
                <w:rFonts w:hint="eastAsia"/>
                <w:sz w:val="21"/>
                <w:szCs w:val="21"/>
              </w:rPr>
              <w:t>国税</w:t>
            </w:r>
            <w:r>
              <w:rPr>
                <w:rFonts w:hint="eastAsia"/>
                <w:spacing w:val="-3"/>
                <w:sz w:val="21"/>
                <w:szCs w:val="21"/>
              </w:rPr>
              <w:t>收</w:t>
            </w:r>
            <w:r>
              <w:rPr>
                <w:rFonts w:hint="eastAsia"/>
                <w:sz w:val="21"/>
                <w:szCs w:val="21"/>
              </w:rPr>
              <w:t>居民</w:t>
            </w:r>
            <w:r>
              <w:rPr>
                <w:sz w:val="21"/>
                <w:szCs w:val="21"/>
              </w:rPr>
              <w:tab/>
            </w:r>
            <w:permStart w:id="2050885985" w:edGrp="everyone"/>
            <w:r>
              <w:rPr>
                <w:rFonts w:hint="eastAsia"/>
                <w:sz w:val="21"/>
                <w:szCs w:val="21"/>
              </w:rPr>
              <w:t>□</w:t>
            </w:r>
            <w:permEnd w:id="2050885985"/>
            <w:r>
              <w:rPr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pacing w:val="-3"/>
                <w:sz w:val="21"/>
                <w:szCs w:val="21"/>
              </w:rPr>
              <w:t>仅</w:t>
            </w:r>
            <w:r>
              <w:rPr>
                <w:rFonts w:hint="eastAsia"/>
                <w:sz w:val="21"/>
                <w:szCs w:val="21"/>
              </w:rPr>
              <w:t>为</w:t>
            </w:r>
            <w:r>
              <w:rPr>
                <w:rFonts w:hint="eastAsia"/>
                <w:spacing w:val="-3"/>
                <w:sz w:val="21"/>
                <w:szCs w:val="21"/>
              </w:rPr>
              <w:t>非</w:t>
            </w:r>
            <w:r>
              <w:rPr>
                <w:rFonts w:hint="eastAsia"/>
                <w:sz w:val="21"/>
                <w:szCs w:val="21"/>
              </w:rPr>
              <w:t>居民</w:t>
            </w:r>
            <w:r>
              <w:rPr>
                <w:sz w:val="21"/>
                <w:szCs w:val="21"/>
              </w:rPr>
              <w:tab/>
            </w:r>
            <w:permStart w:id="919238144" w:edGrp="everyone"/>
            <w:r>
              <w:rPr>
                <w:rFonts w:hint="eastAsia"/>
                <w:sz w:val="21"/>
                <w:szCs w:val="21"/>
              </w:rPr>
              <w:t>□</w:t>
            </w:r>
            <w:permEnd w:id="919238144"/>
            <w:r>
              <w:rPr>
                <w:sz w:val="21"/>
                <w:szCs w:val="21"/>
              </w:rPr>
              <w:t xml:space="preserve"> </w:t>
            </w:r>
            <w:r>
              <w:rPr>
                <w:spacing w:val="27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既是</w:t>
            </w:r>
            <w:r>
              <w:rPr>
                <w:rFonts w:hint="eastAsia"/>
                <w:spacing w:val="-3"/>
                <w:sz w:val="21"/>
                <w:szCs w:val="21"/>
              </w:rPr>
              <w:t>中</w:t>
            </w:r>
            <w:r>
              <w:rPr>
                <w:rFonts w:hint="eastAsia"/>
                <w:sz w:val="21"/>
                <w:szCs w:val="21"/>
              </w:rPr>
              <w:t>国</w:t>
            </w:r>
            <w:r>
              <w:rPr>
                <w:rFonts w:hint="eastAsia"/>
                <w:spacing w:val="-3"/>
                <w:sz w:val="21"/>
                <w:szCs w:val="21"/>
              </w:rPr>
              <w:t>税</w:t>
            </w:r>
            <w:r>
              <w:rPr>
                <w:rFonts w:hint="eastAsia"/>
                <w:sz w:val="21"/>
                <w:szCs w:val="21"/>
              </w:rPr>
              <w:t>收</w:t>
            </w:r>
            <w:r>
              <w:rPr>
                <w:rFonts w:hint="eastAsia"/>
                <w:spacing w:val="-3"/>
                <w:sz w:val="21"/>
                <w:szCs w:val="21"/>
              </w:rPr>
              <w:t>居</w:t>
            </w:r>
            <w:r>
              <w:rPr>
                <w:rFonts w:hint="eastAsia"/>
                <w:sz w:val="21"/>
                <w:szCs w:val="21"/>
              </w:rPr>
              <w:t>民</w:t>
            </w:r>
            <w:r>
              <w:rPr>
                <w:rFonts w:hint="eastAsia"/>
                <w:spacing w:val="-3"/>
                <w:sz w:val="21"/>
                <w:szCs w:val="21"/>
              </w:rPr>
              <w:t>又</w:t>
            </w: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/>
                <w:spacing w:val="-3"/>
                <w:sz w:val="21"/>
                <w:szCs w:val="21"/>
              </w:rPr>
              <w:t>其</w:t>
            </w:r>
            <w:r>
              <w:rPr>
                <w:rFonts w:hint="eastAsia"/>
                <w:sz w:val="21"/>
                <w:szCs w:val="21"/>
              </w:rPr>
              <w:t>他国</w:t>
            </w:r>
            <w:r>
              <w:rPr>
                <w:rFonts w:hint="eastAsia"/>
                <w:spacing w:val="-3"/>
                <w:sz w:val="21"/>
                <w:szCs w:val="21"/>
              </w:rPr>
              <w:t>家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pacing w:val="-3"/>
                <w:sz w:val="21"/>
                <w:szCs w:val="21"/>
              </w:rPr>
              <w:t>地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eastAsia"/>
                <w:spacing w:val="-3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税</w:t>
            </w:r>
            <w:r>
              <w:rPr>
                <w:rFonts w:hint="eastAsia"/>
                <w:spacing w:val="-3"/>
                <w:sz w:val="21"/>
                <w:szCs w:val="21"/>
              </w:rPr>
              <w:t>收</w:t>
            </w:r>
            <w:r>
              <w:rPr>
                <w:rFonts w:hint="eastAsia"/>
                <w:sz w:val="21"/>
                <w:szCs w:val="21"/>
              </w:rPr>
              <w:t>居民</w:t>
            </w:r>
          </w:p>
        </w:tc>
      </w:tr>
      <w:tr w:rsidR="00A26199">
        <w:trPr>
          <w:trHeight w:hRule="exact" w:val="634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如勾选</w:t>
            </w:r>
            <w:r>
              <w:rPr>
                <w:rFonts w:ascii="Times New Roman" w:cs="Times New Roman"/>
                <w:sz w:val="21"/>
                <w:szCs w:val="21"/>
              </w:rPr>
              <w:t>“</w:t>
            </w:r>
            <w:r>
              <w:rPr>
                <w:rFonts w:hint="eastAsia"/>
                <w:sz w:val="21"/>
                <w:szCs w:val="21"/>
              </w:rPr>
              <w:t>仅为中国税收居民</w:t>
            </w:r>
            <w:r>
              <w:rPr>
                <w:rFonts w:ascii="Times New Roman" w:cs="Times New Roman"/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</w:rPr>
              <w:t>，请直接填写第七栏信息；</w:t>
            </w:r>
          </w:p>
          <w:p w:rsidR="00A26199" w:rsidRDefault="00FB45BF">
            <w:pPr>
              <w:pStyle w:val="TableParagraph"/>
              <w:kinsoku w:val="0"/>
              <w:overflowPunct w:val="0"/>
              <w:spacing w:before="4" w:line="240" w:lineRule="auto"/>
              <w:rPr>
                <w:rFonts w:ascii="Times New Roman" w:eastAsiaTheme="minorEastAsia" w:cs="Times New Roman"/>
              </w:rPr>
            </w:pPr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如勾选</w:t>
            </w:r>
            <w:r>
              <w:rPr>
                <w:rFonts w:ascii="Times New Roman" w:cs="Times New Roman"/>
                <w:sz w:val="21"/>
                <w:szCs w:val="21"/>
              </w:rPr>
              <w:t>“</w:t>
            </w:r>
            <w:r>
              <w:rPr>
                <w:rFonts w:hint="eastAsia"/>
                <w:sz w:val="21"/>
                <w:szCs w:val="21"/>
              </w:rPr>
              <w:t>仅为非居民</w:t>
            </w:r>
            <w:r>
              <w:rPr>
                <w:rFonts w:ascii="Times New Roman" w:cs="Times New Roman"/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ascii="Times New Roman" w:cs="Times New Roman"/>
                <w:sz w:val="21"/>
                <w:szCs w:val="21"/>
              </w:rPr>
              <w:t>“</w:t>
            </w:r>
            <w:r>
              <w:rPr>
                <w:rFonts w:hint="eastAsia"/>
                <w:sz w:val="21"/>
                <w:szCs w:val="21"/>
              </w:rPr>
              <w:t>既是中国税收居民又是其他国家（地区）税收居民</w:t>
            </w:r>
            <w:r>
              <w:rPr>
                <w:rFonts w:ascii="Times New Roman" w:cs="Times New Roman"/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</w:rPr>
              <w:t>，请填写本表第四至七栏信息。</w:t>
            </w:r>
          </w:p>
        </w:tc>
      </w:tr>
      <w:tr w:rsidR="00A26199">
        <w:trPr>
          <w:trHeight w:hRule="exact" w:val="322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四、</w:t>
            </w:r>
            <w:r w:rsidR="00CB45C6">
              <w:rPr>
                <w:b/>
                <w:bCs/>
                <w:sz w:val="21"/>
                <w:szCs w:val="21"/>
              </w:rPr>
              <w:t>基本信息</w:t>
            </w:r>
            <w:r>
              <w:rPr>
                <w:rFonts w:hint="eastAsia"/>
                <w:b/>
                <w:bCs/>
                <w:sz w:val="21"/>
                <w:szCs w:val="21"/>
              </w:rPr>
              <w:t>（境内地址请同时填写“中文”和</w:t>
            </w:r>
            <w:r>
              <w:rPr>
                <w:b/>
                <w:bCs/>
                <w:sz w:val="21"/>
                <w:szCs w:val="21"/>
              </w:rPr>
              <w:t>"</w:t>
            </w:r>
            <w:r>
              <w:rPr>
                <w:rFonts w:hint="eastAsia"/>
                <w:b/>
                <w:bCs/>
                <w:sz w:val="21"/>
                <w:szCs w:val="21"/>
              </w:rPr>
              <w:t>英文或拼音</w:t>
            </w:r>
            <w:r>
              <w:rPr>
                <w:b/>
                <w:bCs/>
                <w:sz w:val="21"/>
                <w:szCs w:val="21"/>
              </w:rPr>
              <w:t>"</w:t>
            </w:r>
            <w:r>
              <w:rPr>
                <w:rFonts w:hint="eastAsia"/>
                <w:b/>
                <w:bCs/>
                <w:sz w:val="21"/>
                <w:szCs w:val="21"/>
              </w:rPr>
              <w:t>栏，境外地址可仅填写</w:t>
            </w:r>
            <w:r>
              <w:rPr>
                <w:b/>
                <w:bCs/>
                <w:sz w:val="21"/>
                <w:szCs w:val="21"/>
              </w:rPr>
              <w:t>"</w:t>
            </w:r>
            <w:r>
              <w:rPr>
                <w:rFonts w:hint="eastAsia"/>
                <w:b/>
                <w:bCs/>
                <w:sz w:val="21"/>
                <w:szCs w:val="21"/>
              </w:rPr>
              <w:t>英文或拼音</w:t>
            </w:r>
            <w:r>
              <w:rPr>
                <w:b/>
                <w:bCs/>
                <w:sz w:val="21"/>
                <w:szCs w:val="21"/>
              </w:rPr>
              <w:t>"</w:t>
            </w:r>
            <w:r>
              <w:rPr>
                <w:rFonts w:hint="eastAsia"/>
                <w:b/>
                <w:bCs/>
                <w:sz w:val="21"/>
                <w:szCs w:val="21"/>
              </w:rPr>
              <w:t>栏）</w:t>
            </w:r>
          </w:p>
        </w:tc>
      </w:tr>
      <w:tr w:rsidR="00CB45C6" w:rsidTr="00CB45C6">
        <w:trPr>
          <w:trHeight w:hRule="exact" w:val="39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C6" w:rsidRDefault="00CB45C6" w:rsidP="00DD1542">
            <w:pPr>
              <w:pStyle w:val="TableParagraph"/>
              <w:kinsoku w:val="0"/>
              <w:overflowPunct w:val="0"/>
              <w:spacing w:line="275" w:lineRule="exact"/>
              <w:ind w:left="567" w:right="567"/>
              <w:jc w:val="center"/>
              <w:rPr>
                <w:color w:val="FF0000"/>
                <w:sz w:val="21"/>
                <w:szCs w:val="21"/>
              </w:rPr>
            </w:pPr>
            <w:permStart w:id="565579740" w:edGrp="everyone" w:colFirst="0" w:colLast="0"/>
            <w:permStart w:id="439119723" w:edGrp="everyone" w:colFirst="1" w:colLast="1"/>
            <w:r w:rsidRPr="00DD1542">
              <w:rPr>
                <w:rFonts w:hint="eastAsia"/>
                <w:sz w:val="21"/>
                <w:szCs w:val="21"/>
              </w:rPr>
              <w:t>姓（英文或拼音）</w:t>
            </w:r>
          </w:p>
        </w:tc>
        <w:tc>
          <w:tcPr>
            <w:tcW w:w="7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C6" w:rsidRPr="008B3E48" w:rsidRDefault="00CB45C6" w:rsidP="00CB45C6">
            <w:pPr>
              <w:ind w:firstLineChars="700" w:firstLine="1470"/>
              <w:rPr>
                <w:sz w:val="21"/>
                <w:szCs w:val="21"/>
              </w:rPr>
            </w:pPr>
          </w:p>
        </w:tc>
      </w:tr>
      <w:tr w:rsidR="00FB45BF" w:rsidTr="00CB45C6">
        <w:trPr>
          <w:trHeight w:hRule="exact" w:val="39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BF" w:rsidRPr="00CB45C6" w:rsidRDefault="00FB45BF" w:rsidP="00CB45C6">
            <w:pPr>
              <w:pStyle w:val="TableParagraph"/>
              <w:kinsoku w:val="0"/>
              <w:overflowPunct w:val="0"/>
              <w:spacing w:line="275" w:lineRule="exact"/>
              <w:ind w:left="567" w:right="567"/>
              <w:jc w:val="center"/>
              <w:rPr>
                <w:sz w:val="21"/>
                <w:szCs w:val="21"/>
              </w:rPr>
            </w:pPr>
            <w:permStart w:id="914307436" w:edGrp="everyone" w:colFirst="0" w:colLast="0"/>
            <w:permStart w:id="1641180583" w:edGrp="everyone" w:colFirst="1" w:colLast="1"/>
            <w:permEnd w:id="565579740"/>
            <w:permEnd w:id="439119723"/>
            <w:r>
              <w:rPr>
                <w:rFonts w:hint="eastAsia"/>
                <w:sz w:val="21"/>
                <w:szCs w:val="21"/>
              </w:rPr>
              <w:t>名（英文或拼音）</w:t>
            </w:r>
          </w:p>
        </w:tc>
        <w:tc>
          <w:tcPr>
            <w:tcW w:w="7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BF" w:rsidRPr="008B3E48" w:rsidRDefault="00FB45BF" w:rsidP="00CB45C6">
            <w:pPr>
              <w:ind w:firstLineChars="700" w:firstLine="1470"/>
              <w:rPr>
                <w:sz w:val="21"/>
                <w:szCs w:val="21"/>
              </w:rPr>
            </w:pPr>
          </w:p>
        </w:tc>
      </w:tr>
      <w:tr w:rsidR="00A26199" w:rsidTr="00DD1542">
        <w:trPr>
          <w:trHeight w:hRule="exact" w:val="39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Pr="00D55398" w:rsidRDefault="00FB45BF" w:rsidP="00DD1542">
            <w:pPr>
              <w:pStyle w:val="TableParagraph"/>
              <w:kinsoku w:val="0"/>
              <w:overflowPunct w:val="0"/>
              <w:spacing w:line="275" w:lineRule="exact"/>
              <w:ind w:leftChars="100" w:left="240" w:rightChars="100" w:right="240"/>
              <w:jc w:val="center"/>
              <w:rPr>
                <w:rFonts w:ascii="Times New Roman" w:eastAsiaTheme="minorEastAsia" w:cs="Times New Roman"/>
              </w:rPr>
            </w:pPr>
            <w:permStart w:id="455085483" w:edGrp="everyone" w:colFirst="0" w:colLast="0"/>
            <w:permStart w:id="1982807717" w:edGrp="everyone" w:colFirst="1" w:colLast="1"/>
            <w:permEnd w:id="914307436"/>
            <w:permEnd w:id="1641180583"/>
            <w:r w:rsidRPr="00DD1542">
              <w:rPr>
                <w:rFonts w:hint="eastAsia"/>
                <w:sz w:val="21"/>
                <w:szCs w:val="21"/>
              </w:rPr>
              <w:t>现居地址（中文）</w:t>
            </w:r>
          </w:p>
        </w:tc>
        <w:tc>
          <w:tcPr>
            <w:tcW w:w="7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CB45C6" w:rsidP="00DD1542">
            <w:pPr>
              <w:ind w:firstLineChars="700" w:firstLine="1470"/>
              <w:rPr>
                <w:rFonts w:ascii="Times New Roman" w:eastAsiaTheme="minorEastAsia" w:cs="Times New Roman"/>
              </w:rPr>
            </w:pPr>
            <w:r w:rsidRPr="008B3E48">
              <w:rPr>
                <w:rFonts w:hint="eastAsia"/>
                <w:sz w:val="21"/>
                <w:szCs w:val="21"/>
              </w:rPr>
              <w:t>（国家）</w:t>
            </w:r>
            <w:r w:rsidRPr="008B3E48">
              <w:rPr>
                <w:sz w:val="21"/>
                <w:szCs w:val="21"/>
              </w:rPr>
              <w:t xml:space="preserve">         </w:t>
            </w:r>
            <w:r w:rsidRPr="008B3E48">
              <w:rPr>
                <w:rFonts w:hint="eastAsia"/>
                <w:sz w:val="21"/>
                <w:szCs w:val="21"/>
              </w:rPr>
              <w:t>（省）</w:t>
            </w:r>
            <w:r w:rsidRPr="008B3E48">
              <w:rPr>
                <w:sz w:val="21"/>
                <w:szCs w:val="21"/>
              </w:rPr>
              <w:t xml:space="preserve">          </w:t>
            </w:r>
            <w:r w:rsidRPr="008B3E48">
              <w:rPr>
                <w:rFonts w:hint="eastAsia"/>
                <w:sz w:val="21"/>
                <w:szCs w:val="21"/>
              </w:rPr>
              <w:t>（市）</w:t>
            </w:r>
          </w:p>
        </w:tc>
      </w:tr>
      <w:tr w:rsidR="00A26199" w:rsidTr="00DD1542">
        <w:trPr>
          <w:trHeight w:hRule="exact" w:val="425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Pr="00D55398" w:rsidRDefault="00FB45BF" w:rsidP="00DD1542">
            <w:pPr>
              <w:pStyle w:val="TableParagraph"/>
              <w:kinsoku w:val="0"/>
              <w:overflowPunct w:val="0"/>
              <w:ind w:leftChars="100" w:left="240" w:rightChars="100" w:right="240"/>
              <w:rPr>
                <w:rFonts w:ascii="Times New Roman" w:eastAsiaTheme="minorEastAsia" w:cs="Times New Roman"/>
              </w:rPr>
            </w:pPr>
            <w:permStart w:id="1093158761" w:edGrp="everyone" w:colFirst="0" w:colLast="0"/>
            <w:permStart w:id="1276336909" w:edGrp="everyone" w:colFirst="1" w:colLast="1"/>
            <w:permEnd w:id="455085483"/>
            <w:permEnd w:id="1982807717"/>
            <w:r w:rsidRPr="00DD1542">
              <w:rPr>
                <w:rFonts w:hint="eastAsia"/>
                <w:sz w:val="21"/>
                <w:szCs w:val="21"/>
              </w:rPr>
              <w:t>现居地址（英文或拼音）</w:t>
            </w:r>
          </w:p>
        </w:tc>
        <w:tc>
          <w:tcPr>
            <w:tcW w:w="7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CB45C6" w:rsidP="00DD1542">
            <w:pPr>
              <w:ind w:firstLineChars="700" w:firstLine="1470"/>
              <w:rPr>
                <w:rFonts w:ascii="Times New Roman" w:eastAsiaTheme="minorEastAsia" w:cs="Times New Roman"/>
              </w:rPr>
            </w:pPr>
            <w:r w:rsidRPr="008B3E48">
              <w:rPr>
                <w:rFonts w:hint="eastAsia"/>
                <w:sz w:val="21"/>
                <w:szCs w:val="21"/>
              </w:rPr>
              <w:t>（国家）</w:t>
            </w:r>
            <w:r w:rsidRPr="008B3E48">
              <w:rPr>
                <w:sz w:val="21"/>
                <w:szCs w:val="21"/>
              </w:rPr>
              <w:t xml:space="preserve">         </w:t>
            </w:r>
            <w:r w:rsidRPr="008B3E48">
              <w:rPr>
                <w:rFonts w:hint="eastAsia"/>
                <w:sz w:val="21"/>
                <w:szCs w:val="21"/>
              </w:rPr>
              <w:t>（省）</w:t>
            </w:r>
            <w:r w:rsidRPr="008B3E48">
              <w:rPr>
                <w:sz w:val="21"/>
                <w:szCs w:val="21"/>
              </w:rPr>
              <w:t xml:space="preserve">          </w:t>
            </w:r>
            <w:r w:rsidRPr="008B3E48">
              <w:rPr>
                <w:rFonts w:hint="eastAsia"/>
                <w:sz w:val="21"/>
                <w:szCs w:val="21"/>
              </w:rPr>
              <w:t>（市）</w:t>
            </w:r>
          </w:p>
        </w:tc>
      </w:tr>
      <w:permEnd w:id="1093158761"/>
      <w:permEnd w:id="1276336909"/>
      <w:tr w:rsidR="00A26199">
        <w:trPr>
          <w:trHeight w:hRule="exact" w:val="322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五、出生信息</w:t>
            </w:r>
            <w:r w:rsidR="00AF3B79">
              <w:rPr>
                <w:rFonts w:hint="eastAsia"/>
                <w:b/>
                <w:bCs/>
                <w:sz w:val="21"/>
                <w:szCs w:val="21"/>
              </w:rPr>
              <w:t>（境内地址</w:t>
            </w:r>
            <w:r w:rsidR="00CB45C6" w:rsidRPr="00CB45C6">
              <w:rPr>
                <w:rFonts w:hint="eastAsia"/>
                <w:b/>
                <w:bCs/>
                <w:sz w:val="21"/>
                <w:szCs w:val="21"/>
              </w:rPr>
              <w:t>请同时填写“中文”和"英文或拼音"</w:t>
            </w:r>
            <w:r w:rsidR="00AF3B79">
              <w:rPr>
                <w:rFonts w:hint="eastAsia"/>
                <w:b/>
                <w:bCs/>
                <w:sz w:val="21"/>
                <w:szCs w:val="21"/>
              </w:rPr>
              <w:t>栏，境外地址</w:t>
            </w:r>
            <w:r w:rsidR="00CB45C6" w:rsidRPr="00CB45C6">
              <w:rPr>
                <w:rFonts w:hint="eastAsia"/>
                <w:b/>
                <w:bCs/>
                <w:sz w:val="21"/>
                <w:szCs w:val="21"/>
              </w:rPr>
              <w:t>可仅填写"英文或拼音"栏）</w:t>
            </w:r>
          </w:p>
        </w:tc>
      </w:tr>
      <w:tr w:rsidR="00CB45C6" w:rsidTr="00DD1542">
        <w:trPr>
          <w:trHeight w:hRule="exact" w:val="32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C6" w:rsidRDefault="00CB45C6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permStart w:id="1895902073" w:edGrp="everyone" w:colFirst="0" w:colLast="0"/>
            <w:permStart w:id="1604743467" w:edGrp="everyone" w:colFirst="1" w:colLast="1"/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7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C6" w:rsidRDefault="00CB45C6">
            <w:pPr>
              <w:pStyle w:val="TableParagraph"/>
              <w:tabs>
                <w:tab w:val="left" w:pos="1992"/>
                <w:tab w:val="left" w:pos="2832"/>
              </w:tabs>
              <w:kinsoku w:val="0"/>
              <w:overflowPunct w:val="0"/>
              <w:ind w:left="1154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 w:rsidR="00CB45C6" w:rsidRDefault="00CB45C6">
            <w:pPr>
              <w:rPr>
                <w:rFonts w:ascii="Times New Roman" w:eastAsiaTheme="minorEastAsia" w:cs="Times New Roman"/>
              </w:rPr>
            </w:pPr>
          </w:p>
        </w:tc>
      </w:tr>
      <w:tr w:rsidR="00CB45C6" w:rsidTr="00DD1542">
        <w:trPr>
          <w:trHeight w:hRule="exact" w:val="32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C6" w:rsidRDefault="00CB45C6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permStart w:id="1477648704" w:edGrp="everyone" w:colFirst="0" w:colLast="0"/>
            <w:permStart w:id="1282155530" w:edGrp="everyone" w:colFirst="1" w:colLast="1"/>
            <w:permEnd w:id="1895902073"/>
            <w:permEnd w:id="1604743467"/>
            <w:r>
              <w:rPr>
                <w:rFonts w:hint="eastAsia"/>
                <w:sz w:val="21"/>
                <w:szCs w:val="21"/>
              </w:rPr>
              <w:t>出生国家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地区（中文）</w:t>
            </w:r>
          </w:p>
        </w:tc>
        <w:tc>
          <w:tcPr>
            <w:tcW w:w="7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C6" w:rsidRDefault="00CB45C6">
            <w:pPr>
              <w:rPr>
                <w:rFonts w:ascii="Times New Roman" w:eastAsiaTheme="minorEastAsia" w:cs="Times New Roman"/>
              </w:rPr>
            </w:pPr>
          </w:p>
        </w:tc>
      </w:tr>
      <w:tr w:rsidR="00CB45C6" w:rsidTr="00DD1542">
        <w:trPr>
          <w:trHeight w:hRule="exact" w:val="32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C6" w:rsidRDefault="00CB45C6">
            <w:pPr>
              <w:pStyle w:val="TableParagraph"/>
              <w:kinsoku w:val="0"/>
              <w:overflowPunct w:val="0"/>
              <w:rPr>
                <w:sz w:val="21"/>
                <w:szCs w:val="21"/>
              </w:rPr>
            </w:pPr>
            <w:permStart w:id="529798068" w:edGrp="everyone" w:colFirst="0" w:colLast="0"/>
            <w:permStart w:id="167385302" w:edGrp="everyone" w:colFirst="1" w:colLast="1"/>
            <w:permEnd w:id="1477648704"/>
            <w:permEnd w:id="1282155530"/>
            <w:r>
              <w:rPr>
                <w:rFonts w:hint="eastAsia"/>
                <w:sz w:val="21"/>
                <w:szCs w:val="21"/>
              </w:rPr>
              <w:t>出生国家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地区（英文或拼音）</w:t>
            </w:r>
          </w:p>
        </w:tc>
        <w:tc>
          <w:tcPr>
            <w:tcW w:w="7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5C6" w:rsidRDefault="00CB45C6">
            <w:pPr>
              <w:rPr>
                <w:rFonts w:ascii="Times New Roman" w:eastAsiaTheme="minorEastAsia" w:cs="Times New Roman"/>
              </w:rPr>
            </w:pPr>
          </w:p>
        </w:tc>
      </w:tr>
      <w:permEnd w:id="529798068"/>
      <w:permEnd w:id="167385302"/>
      <w:tr w:rsidR="00A26199">
        <w:trPr>
          <w:trHeight w:hRule="exact" w:val="338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六、税收居民国（地区）及纳税人识别号</w:t>
            </w:r>
          </w:p>
        </w:tc>
      </w:tr>
      <w:tr w:rsidR="00A26199" w:rsidTr="00DD1542">
        <w:trPr>
          <w:trHeight w:hRule="exact" w:val="653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spacing w:before="131" w:line="240" w:lineRule="auto"/>
              <w:ind w:left="669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1"/>
                <w:szCs w:val="21"/>
              </w:rPr>
              <w:t>税收居民国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地区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spacing w:before="131" w:line="240" w:lineRule="auto"/>
              <w:ind w:left="1044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1"/>
                <w:szCs w:val="21"/>
              </w:rPr>
              <w:t>居民国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地区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纳税人识别号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spacing w:line="283" w:lineRule="exact"/>
              <w:ind w:left="414" w:right="41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若无法提供纳税人识别号，</w:t>
            </w:r>
          </w:p>
          <w:p w:rsidR="00A26199" w:rsidRDefault="00FB45BF">
            <w:pPr>
              <w:pStyle w:val="TableParagraph"/>
              <w:kinsoku w:val="0"/>
              <w:overflowPunct w:val="0"/>
              <w:spacing w:before="4" w:line="240" w:lineRule="auto"/>
              <w:ind w:left="414" w:right="414"/>
              <w:jc w:val="center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z w:val="21"/>
                <w:szCs w:val="21"/>
              </w:rPr>
              <w:t>请选择原因</w:t>
            </w:r>
            <w:r>
              <w:rPr>
                <w:sz w:val="21"/>
                <w:szCs w:val="21"/>
              </w:rPr>
              <w:t xml:space="preserve"> A </w:t>
            </w:r>
            <w:r>
              <w:rPr>
                <w:rFonts w:hint="eastAsia"/>
                <w:sz w:val="21"/>
                <w:szCs w:val="21"/>
              </w:rPr>
              <w:t>或</w:t>
            </w:r>
            <w:r>
              <w:rPr>
                <w:sz w:val="21"/>
                <w:szCs w:val="21"/>
              </w:rPr>
              <w:t xml:space="preserve"> B</w:t>
            </w:r>
          </w:p>
        </w:tc>
      </w:tr>
      <w:tr w:rsidR="00A26199" w:rsidTr="00DD1542">
        <w:trPr>
          <w:trHeight w:hRule="exact" w:val="34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permStart w:id="1633773577" w:edGrp="everyone" w:colFirst="0" w:colLast="0"/>
            <w:permStart w:id="1734542505" w:edGrp="everyone" w:colFirst="1" w:colLast="1"/>
            <w:permStart w:id="1625492499" w:edGrp="everyone" w:colFirst="2" w:colLast="2"/>
            <w:r>
              <w:rPr>
                <w:sz w:val="21"/>
                <w:szCs w:val="21"/>
              </w:rPr>
              <w:t>1.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A26199">
            <w:pPr>
              <w:rPr>
                <w:rFonts w:ascii="Times New Roman" w:eastAsiaTheme="minorEastAsia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A26199">
            <w:pPr>
              <w:rPr>
                <w:rFonts w:ascii="Times New Roman" w:eastAsiaTheme="minorEastAsia" w:cs="Times New Roman"/>
              </w:rPr>
            </w:pPr>
          </w:p>
        </w:tc>
      </w:tr>
      <w:tr w:rsidR="00A26199" w:rsidTr="00DD1542">
        <w:trPr>
          <w:trHeight w:hRule="exact" w:val="32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permStart w:id="946550371" w:edGrp="everyone" w:colFirst="0" w:colLast="0"/>
            <w:permStart w:id="777789472" w:edGrp="everyone" w:colFirst="1" w:colLast="1"/>
            <w:permStart w:id="1670925426" w:edGrp="everyone" w:colFirst="2" w:colLast="2"/>
            <w:permEnd w:id="1633773577"/>
            <w:permEnd w:id="1734542505"/>
            <w:permEnd w:id="1625492499"/>
            <w:r>
              <w:rPr>
                <w:sz w:val="21"/>
                <w:szCs w:val="21"/>
              </w:rPr>
              <w:t>2.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A26199">
            <w:pPr>
              <w:rPr>
                <w:rFonts w:ascii="Times New Roman" w:eastAsiaTheme="minorEastAsia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A26199">
            <w:pPr>
              <w:rPr>
                <w:rFonts w:ascii="Times New Roman" w:eastAsiaTheme="minorEastAsia" w:cs="Times New Roman"/>
              </w:rPr>
            </w:pPr>
          </w:p>
        </w:tc>
      </w:tr>
      <w:tr w:rsidR="00A26199" w:rsidTr="00DD1542">
        <w:trPr>
          <w:trHeight w:hRule="exact" w:val="32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permStart w:id="680925466" w:edGrp="everyone" w:colFirst="0" w:colLast="0"/>
            <w:permStart w:id="68565726" w:edGrp="everyone" w:colFirst="1" w:colLast="1"/>
            <w:permStart w:id="1495662840" w:edGrp="everyone" w:colFirst="2" w:colLast="2"/>
            <w:permEnd w:id="946550371"/>
            <w:permEnd w:id="777789472"/>
            <w:permEnd w:id="1670925426"/>
            <w:r>
              <w:rPr>
                <w:sz w:val="21"/>
                <w:szCs w:val="21"/>
              </w:rPr>
              <w:t>3.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A26199">
            <w:pPr>
              <w:rPr>
                <w:rFonts w:ascii="Times New Roman" w:eastAsiaTheme="minorEastAsia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A26199">
            <w:pPr>
              <w:rPr>
                <w:rFonts w:ascii="Times New Roman" w:eastAsiaTheme="minorEastAsia" w:cs="Times New Roman"/>
              </w:rPr>
            </w:pPr>
          </w:p>
        </w:tc>
      </w:tr>
      <w:tr w:rsidR="00A26199">
        <w:trPr>
          <w:trHeight w:hRule="exact" w:val="325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  <w:permStart w:id="1146767653" w:edGrp="everyone" w:colFirst="0" w:colLast="0"/>
            <w:permEnd w:id="680925466"/>
            <w:permEnd w:id="68565726"/>
            <w:permEnd w:id="1495662840"/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z w:val="21"/>
                <w:szCs w:val="21"/>
              </w:rPr>
              <w:t>原因</w:t>
            </w:r>
            <w:r>
              <w:rPr>
                <w:sz w:val="21"/>
                <w:szCs w:val="21"/>
              </w:rPr>
              <w:t xml:space="preserve"> A</w:t>
            </w:r>
            <w:r>
              <w:rPr>
                <w:rFonts w:hint="eastAsia"/>
                <w:sz w:val="21"/>
                <w:szCs w:val="21"/>
              </w:rPr>
              <w:t>：居民国（地区）不发放纳税人识别号；</w:t>
            </w:r>
          </w:p>
        </w:tc>
      </w:tr>
      <w:tr w:rsidR="00A26199">
        <w:trPr>
          <w:trHeight w:hRule="exact" w:val="943"/>
        </w:trPr>
        <w:tc>
          <w:tcPr>
            <w:tcW w:w="10883" w:type="dxa"/>
            <w:gridSpan w:val="3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spacing w:line="298" w:lineRule="exact"/>
              <w:rPr>
                <w:rFonts w:ascii="Times New Roman" w:eastAsiaTheme="minorEastAsia" w:cs="Times New Roman"/>
              </w:rPr>
            </w:pPr>
            <w:permStart w:id="2021554907" w:edGrp="everyone" w:colFirst="0" w:colLast="0"/>
            <w:permEnd w:id="1146767653"/>
            <w:r>
              <w:rPr>
                <w:sz w:val="21"/>
                <w:szCs w:val="21"/>
              </w:rPr>
              <w:t>*</w:t>
            </w:r>
            <w:r>
              <w:rPr>
                <w:rFonts w:hint="eastAsia"/>
                <w:spacing w:val="15"/>
                <w:sz w:val="21"/>
                <w:szCs w:val="21"/>
              </w:rPr>
              <w:t>原因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</w:t>
            </w:r>
            <w:r>
              <w:rPr>
                <w:rFonts w:hint="eastAsia"/>
                <w:spacing w:val="-3"/>
                <w:sz w:val="21"/>
                <w:szCs w:val="21"/>
              </w:rPr>
              <w:t>：账户持有人未能取得纳税人识别号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pacing w:val="-3"/>
                <w:sz w:val="21"/>
                <w:szCs w:val="21"/>
              </w:rPr>
              <w:t>若选择此原因，请解释未能取得纳税人识别号的具体原因</w:t>
            </w:r>
            <w:r>
              <w:rPr>
                <w:rFonts w:hint="eastAsia"/>
                <w:spacing w:val="-106"/>
                <w:sz w:val="21"/>
                <w:szCs w:val="21"/>
              </w:rPr>
              <w:t>）：</w:t>
            </w:r>
          </w:p>
        </w:tc>
      </w:tr>
      <w:permEnd w:id="2021554907"/>
      <w:tr w:rsidR="00A26199">
        <w:trPr>
          <w:trHeight w:hRule="exact" w:val="3155"/>
        </w:trPr>
        <w:tc>
          <w:tcPr>
            <w:tcW w:w="10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199" w:rsidRDefault="00FB45BF">
            <w:pPr>
              <w:pStyle w:val="TableParagraph"/>
              <w:kinsoku w:val="0"/>
              <w:overflowPunct w:val="0"/>
              <w:spacing w:line="295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七、声明和签署</w:t>
            </w:r>
          </w:p>
          <w:p w:rsidR="00A26199" w:rsidRDefault="00FB45BF" w:rsidP="00DD1542">
            <w:pPr>
              <w:pStyle w:val="TableParagraph"/>
              <w:kinsoku w:val="0"/>
              <w:overflowPunct w:val="0"/>
              <w:spacing w:before="4" w:line="242" w:lineRule="auto"/>
              <w:ind w:firstLineChars="200" w:firstLine="414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本人确认上述信息的真实、准确和完整，且当这些信息发生变更时，将在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30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3"/>
                <w:sz w:val="21"/>
                <w:szCs w:val="21"/>
              </w:rPr>
              <w:t>日内通知贵机构，否则，本人承担由此造成的不利后果。</w:t>
            </w:r>
          </w:p>
          <w:p w:rsidR="00A26199" w:rsidRDefault="00A26199">
            <w:pPr>
              <w:pStyle w:val="TableParagraph"/>
              <w:kinsoku w:val="0"/>
              <w:overflowPunct w:val="0"/>
              <w:spacing w:before="6" w:line="240" w:lineRule="auto"/>
              <w:ind w:left="0"/>
              <w:rPr>
                <w:b/>
                <w:bCs/>
                <w:sz w:val="21"/>
                <w:szCs w:val="21"/>
              </w:rPr>
            </w:pPr>
          </w:p>
          <w:p w:rsidR="00A26199" w:rsidRDefault="00FB45BF">
            <w:pPr>
              <w:pStyle w:val="TableParagraph"/>
              <w:kinsoku w:val="0"/>
              <w:overflowPunct w:val="0"/>
              <w:spacing w:line="240" w:lineRule="auto"/>
              <w:ind w:left="5336" w:right="486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签署：</w:t>
            </w:r>
          </w:p>
          <w:p w:rsidR="00A26199" w:rsidRDefault="00A26199">
            <w:pPr>
              <w:pStyle w:val="TableParagraph"/>
              <w:kinsoku w:val="0"/>
              <w:overflowPunct w:val="0"/>
              <w:spacing w:before="7" w:line="240" w:lineRule="auto"/>
              <w:ind w:left="0"/>
              <w:rPr>
                <w:b/>
                <w:bCs/>
                <w:sz w:val="21"/>
                <w:szCs w:val="21"/>
              </w:rPr>
            </w:pPr>
          </w:p>
          <w:p w:rsidR="00A26199" w:rsidRDefault="00FB45BF">
            <w:pPr>
              <w:pStyle w:val="TableParagraph"/>
              <w:tabs>
                <w:tab w:val="left" w:pos="6930"/>
                <w:tab w:val="left" w:pos="7978"/>
              </w:tabs>
              <w:kinsoku w:val="0"/>
              <w:overflowPunct w:val="0"/>
              <w:spacing w:before="1" w:line="487" w:lineRule="auto"/>
              <w:ind w:left="5355" w:right="1631"/>
              <w:rPr>
                <w:rFonts w:ascii="Times New Roman" w:eastAsiaTheme="minorEastAsia" w:cs="Times New Roman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签</w:t>
            </w:r>
            <w:r>
              <w:rPr>
                <w:rFonts w:hint="eastAsia"/>
                <w:sz w:val="21"/>
                <w:szCs w:val="21"/>
              </w:rPr>
              <w:t>署</w:t>
            </w:r>
            <w:r>
              <w:rPr>
                <w:rFonts w:hint="eastAsia"/>
                <w:spacing w:val="-3"/>
                <w:sz w:val="21"/>
                <w:szCs w:val="21"/>
              </w:rPr>
              <w:t>人</w:t>
            </w:r>
            <w:r>
              <w:rPr>
                <w:rFonts w:hint="eastAsia"/>
                <w:sz w:val="21"/>
                <w:szCs w:val="21"/>
              </w:rPr>
              <w:t>身</w:t>
            </w:r>
            <w:r>
              <w:rPr>
                <w:rFonts w:hint="eastAsia"/>
                <w:spacing w:val="-3"/>
                <w:sz w:val="21"/>
                <w:szCs w:val="21"/>
              </w:rPr>
              <w:t>份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ab/>
            </w:r>
            <w:permStart w:id="685461209" w:edGrp="everyone"/>
            <w:r w:rsidRPr="00DE3662">
              <w:rPr>
                <w:rFonts w:ascii="仿宋" w:eastAsia="仿宋" w:cs="仿宋" w:hint="eastAsia"/>
                <w:spacing w:val="-3"/>
                <w:sz w:val="21"/>
                <w:szCs w:val="21"/>
              </w:rPr>
              <w:t>□</w:t>
            </w:r>
            <w:permEnd w:id="685461209"/>
            <w:r w:rsidRPr="00DE3662">
              <w:rPr>
                <w:rFonts w:hint="eastAsia"/>
                <w:spacing w:val="-3"/>
                <w:sz w:val="21"/>
                <w:szCs w:val="21"/>
              </w:rPr>
              <w:t>本</w:t>
            </w:r>
            <w:r w:rsidRPr="00DE3662">
              <w:rPr>
                <w:rFonts w:hint="eastAsia"/>
                <w:sz w:val="21"/>
                <w:szCs w:val="21"/>
              </w:rPr>
              <w:t>人</w:t>
            </w:r>
            <w:r w:rsidRPr="00DE3662">
              <w:rPr>
                <w:sz w:val="21"/>
                <w:szCs w:val="21"/>
              </w:rPr>
              <w:tab/>
            </w:r>
            <w:permStart w:id="857357807" w:edGrp="everyone"/>
            <w:r w:rsidRPr="00DE3662">
              <w:rPr>
                <w:rFonts w:ascii="仿宋" w:eastAsia="仿宋" w:cs="仿宋" w:hint="eastAsia"/>
                <w:sz w:val="21"/>
                <w:szCs w:val="21"/>
              </w:rPr>
              <w:t>□</w:t>
            </w:r>
            <w:permEnd w:id="857357807"/>
            <w:r w:rsidRPr="00DE3662">
              <w:rPr>
                <w:rFonts w:hint="eastAsia"/>
                <w:spacing w:val="-3"/>
                <w:sz w:val="21"/>
                <w:szCs w:val="21"/>
              </w:rPr>
              <w:t>机</w:t>
            </w:r>
            <w:r w:rsidRPr="00DE3662">
              <w:rPr>
                <w:rFonts w:hint="eastAsia"/>
                <w:sz w:val="21"/>
                <w:szCs w:val="21"/>
              </w:rPr>
              <w:t>构</w:t>
            </w:r>
            <w:r w:rsidRPr="00DE3662">
              <w:rPr>
                <w:rFonts w:hint="eastAsia"/>
                <w:spacing w:val="-3"/>
                <w:sz w:val="21"/>
                <w:szCs w:val="21"/>
              </w:rPr>
              <w:t>授</w:t>
            </w:r>
            <w:r w:rsidRPr="00DE3662">
              <w:rPr>
                <w:rFonts w:hint="eastAsia"/>
                <w:sz w:val="21"/>
                <w:szCs w:val="21"/>
              </w:rPr>
              <w:t>权人</w:t>
            </w:r>
            <w:r w:rsidRPr="00DE3662">
              <w:rPr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color w:val="000000"/>
                <w:sz w:val="21"/>
                <w:szCs w:val="21"/>
              </w:rPr>
              <w:t>日期：</w:t>
            </w:r>
            <w:permStart w:id="15547345" w:edGrp="everyone"/>
            <w:r w:rsidR="00C2697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C2697D">
              <w:rPr>
                <w:color w:val="000000"/>
                <w:sz w:val="21"/>
                <w:szCs w:val="21"/>
              </w:rPr>
              <w:t xml:space="preserve">                           </w:t>
            </w:r>
            <w:permEnd w:id="15547345"/>
          </w:p>
        </w:tc>
      </w:tr>
    </w:tbl>
    <w:p w:rsidR="00A26199" w:rsidRDefault="00A26199">
      <w:pPr>
        <w:rPr>
          <w:rFonts w:ascii="Times New Roman" w:eastAsiaTheme="minorEastAsia" w:cs="Times New Roman"/>
        </w:rPr>
        <w:sectPr w:rsidR="00A26199">
          <w:type w:val="continuous"/>
          <w:pgSz w:w="11910" w:h="16840"/>
          <w:pgMar w:top="0" w:right="380" w:bottom="280" w:left="0" w:header="720" w:footer="720" w:gutter="0"/>
          <w:cols w:space="720"/>
          <w:noEndnote/>
        </w:sectPr>
      </w:pPr>
    </w:p>
    <w:p w:rsidR="00A26199" w:rsidRDefault="00A26199">
      <w:pPr>
        <w:pStyle w:val="a3"/>
        <w:kinsoku w:val="0"/>
        <w:overflowPunct w:val="0"/>
        <w:spacing w:before="3"/>
        <w:rPr>
          <w:rFonts w:ascii="Times New Roman" w:eastAsiaTheme="minorEastAsia" w:cs="Times New Roman"/>
          <w:sz w:val="2"/>
          <w:szCs w:val="2"/>
        </w:rPr>
      </w:pPr>
    </w:p>
    <w:p w:rsidR="00A26199" w:rsidRDefault="00FB45BF">
      <w:pPr>
        <w:pStyle w:val="a3"/>
        <w:kinsoku w:val="0"/>
        <w:overflowPunct w:val="0"/>
        <w:ind w:left="96"/>
        <w:rPr>
          <w:rFonts w:ascii="Times New Roman" w:eastAsiaTheme="minorEastAsia" w:cs="Times New Roman"/>
          <w:spacing w:val="-49"/>
        </w:rPr>
      </w:pPr>
      <w:r>
        <w:rPr>
          <w:rFonts w:ascii="Times New Roman" w:eastAsiaTheme="minorEastAsia" w:cs="Times New Roman"/>
          <w:spacing w:val="-49"/>
        </w:rPr>
        <w:t xml:space="preserve"> </w:t>
      </w:r>
      <w:r w:rsidR="00791B43">
        <w:rPr>
          <w:rFonts w:ascii="Times New Roman" w:eastAsiaTheme="minorEastAsia" w:cs="Times New Roman"/>
          <w:noProof/>
          <w:spacing w:val="-49"/>
        </w:rPr>
        <mc:AlternateContent>
          <mc:Choice Requires="wps">
            <w:drawing>
              <wp:inline distT="0" distB="0" distL="0" distR="0">
                <wp:extent cx="6240780" cy="2780665"/>
                <wp:effectExtent l="10795" t="10160" r="6350" b="952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2780665"/>
                        </a:xfrm>
                        <a:prstGeom prst="rect">
                          <a:avLst/>
                        </a:prstGeom>
                        <a:noFill/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6199" w:rsidRDefault="00FB45BF">
                            <w:pPr>
                              <w:pStyle w:val="a3"/>
                              <w:kinsoku w:val="0"/>
                              <w:overflowPunct w:val="0"/>
                              <w:spacing w:line="273" w:lineRule="exact"/>
                              <w:ind w:left="103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说明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A26199" w:rsidRDefault="00FB45BF" w:rsidP="00DE3662">
                            <w:pPr>
                              <w:pStyle w:val="a3"/>
                              <w:kinsoku w:val="0"/>
                              <w:overflowPunct w:val="0"/>
                              <w:spacing w:before="12" w:line="254" w:lineRule="auto"/>
                              <w:ind w:left="103" w:right="101"/>
                              <w:jc w:val="both"/>
                            </w:pPr>
                            <w: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本表所称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中国税收居民</w:t>
                            </w:r>
                            <w:r>
                              <w:rPr>
                                <w:rFonts w:hint="eastAsia"/>
                              </w:rPr>
                              <w:t>是指在中国境内有住所，或者无住所而在境内居住满一年的个人。在中国境内有住所是指因户籍、家庭、经济利益关系而在中国境内习惯性居住。在境内居住满一年，是指在一个纳税年度中在中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国境内居住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365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2"/>
                              </w:rPr>
                              <w:t>日。临时离境的，不扣减日数。临时离境，是指在一个纳税年度中一次不超过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3"/>
                              </w:rPr>
                              <w:t>日或者多次累</w:t>
                            </w:r>
                            <w:r>
                              <w:rPr>
                                <w:rFonts w:hint="eastAsia"/>
                              </w:rPr>
                              <w:t>计不超过</w:t>
                            </w:r>
                            <w:r>
                              <w:t xml:space="preserve"> 90 </w:t>
                            </w:r>
                            <w:r>
                              <w:rPr>
                                <w:rFonts w:hint="eastAsia"/>
                              </w:rPr>
                              <w:t>日的离境。</w:t>
                            </w:r>
                          </w:p>
                          <w:p w:rsidR="00A26199" w:rsidRDefault="00FB45BF">
                            <w:pPr>
                              <w:pStyle w:val="a3"/>
                              <w:kinsoku w:val="0"/>
                              <w:overflowPunct w:val="0"/>
                              <w:spacing w:before="18" w:line="254" w:lineRule="auto"/>
                              <w:ind w:left="103" w:right="176"/>
                              <w:jc w:val="both"/>
                              <w:rPr>
                                <w:color w:val="000000"/>
                                <w:spacing w:val="-99"/>
                                <w:w w:val="99"/>
                              </w:rPr>
                            </w:pPr>
                            <w:r>
                              <w:rPr>
                                <w:w w:val="95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w w:val="95"/>
                              </w:rPr>
                              <w:t>本表所称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95"/>
                              </w:rPr>
                              <w:t>非居民</w:t>
                            </w:r>
                            <w:r>
                              <w:rPr>
                                <w:rFonts w:hint="eastAsia"/>
                                <w:w w:val="95"/>
                              </w:rPr>
                              <w:t>是指中国税收居民以外的个人。其他国家（地区）税收居民身份认定规则及纳税人识别号相关信</w:t>
                            </w:r>
                            <w:r>
                              <w:rPr>
                                <w:rFonts w:hint="eastAsia"/>
                                <w:w w:val="99"/>
                              </w:rPr>
                              <w:t>息请参见国家税务总局网站</w:t>
                            </w:r>
                            <w:r>
                              <w:rPr>
                                <w:rFonts w:hint="eastAsia"/>
                                <w:spacing w:val="4"/>
                                <w:w w:val="99"/>
                              </w:rPr>
                              <w:t>（</w:t>
                            </w:r>
                            <w:hyperlink r:id="rId8" w:history="1">
                              <w:r>
                                <w:rPr>
                                  <w:color w:val="0000FF"/>
                                  <w:spacing w:val="-1"/>
                                  <w:w w:val="99"/>
                                  <w:u w:val="single"/>
                                </w:rPr>
                                <w:t>w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99"/>
                                  <w:u w:val="single"/>
                                </w:rPr>
                                <w:t>w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99"/>
                                  <w:u w:val="single"/>
                                </w:rPr>
                                <w:t>w</w:t>
                              </w:r>
                              <w:r>
                                <w:rPr>
                                  <w:color w:val="0000FF"/>
                                  <w:w w:val="99"/>
                                  <w:u w:val="single"/>
                                </w:rPr>
                                <w:t>.ch</w:t>
                              </w:r>
                              <w:r>
                                <w:rPr>
                                  <w:color w:val="0000FF"/>
                                  <w:spacing w:val="2"/>
                                  <w:w w:val="99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99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color w:val="0000FF"/>
                                  <w:w w:val="99"/>
                                  <w:u w:val="single"/>
                                </w:rPr>
                                <w:t>atax</w:t>
                              </w:r>
                              <w:r>
                                <w:rPr>
                                  <w:color w:val="0000FF"/>
                                  <w:spacing w:val="2"/>
                                  <w:w w:val="99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color w:val="0000FF"/>
                                  <w:w w:val="99"/>
                                  <w:u w:val="single"/>
                                </w:rPr>
                                <w:t>g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99"/>
                                  <w:u w:val="single"/>
                                </w:rPr>
                                <w:t>o</w:t>
                              </w:r>
                              <w:r>
                                <w:rPr>
                                  <w:color w:val="0000FF"/>
                                  <w:w w:val="99"/>
                                  <w:u w:val="single"/>
                                </w:rPr>
                                <w:t>v.</w:t>
                              </w:r>
                              <w:r>
                                <w:rPr>
                                  <w:color w:val="0000FF"/>
                                  <w:spacing w:val="2"/>
                                  <w:w w:val="99"/>
                                  <w:u w:val="single"/>
                                </w:rPr>
                                <w:t>c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99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99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color w:val="0000FF"/>
                                  <w:spacing w:val="3"/>
                                  <w:w w:val="99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color w:val="0000FF"/>
                                  <w:w w:val="99"/>
                                  <w:u w:val="single"/>
                                </w:rPr>
                                <w:t>e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99"/>
                                  <w:u w:val="single"/>
                                </w:rPr>
                                <w:t>o</w:t>
                              </w:r>
                              <w:r>
                                <w:rPr>
                                  <w:color w:val="0000FF"/>
                                  <w:w w:val="99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99"/>
                                  <w:u w:val="single"/>
                                </w:rPr>
                                <w:t>_</w:t>
                              </w:r>
                              <w:r>
                                <w:rPr>
                                  <w:color w:val="0000FF"/>
                                  <w:spacing w:val="2"/>
                                  <w:w w:val="99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99"/>
                                  <w:u w:val="single"/>
                                </w:rPr>
                                <w:t>n</w:t>
                              </w:r>
                              <w:r>
                                <w:rPr>
                                  <w:color w:val="0000FF"/>
                                  <w:spacing w:val="-2"/>
                                  <w:w w:val="99"/>
                                  <w:u w:val="single"/>
                                </w:rPr>
                                <w:t>d</w:t>
                              </w:r>
                              <w:r>
                                <w:rPr>
                                  <w:color w:val="0000FF"/>
                                  <w:w w:val="99"/>
                                  <w:u w:val="single"/>
                                </w:rPr>
                                <w:t>ex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99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color w:val="0000FF"/>
                                  <w:spacing w:val="-1"/>
                                  <w:w w:val="99"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99"/>
                                  <w:u w:val="single"/>
                                </w:rPr>
                                <w:t>t</w:t>
                              </w:r>
                              <w:r>
                                <w:rPr>
                                  <w:color w:val="0000FF"/>
                                  <w:w w:val="99"/>
                                  <w:u w:val="single"/>
                                </w:rPr>
                                <w:t>m</w:t>
                              </w:r>
                              <w:r>
                                <w:rPr>
                                  <w:color w:val="0000FF"/>
                                  <w:spacing w:val="1"/>
                                  <w:w w:val="99"/>
                                  <w:u w:val="single"/>
                                </w:rPr>
                                <w:t>l</w:t>
                              </w:r>
                            </w:hyperlink>
                            <w:r>
                              <w:rPr>
                                <w:rFonts w:hint="eastAsia"/>
                                <w:color w:val="000000"/>
                                <w:spacing w:val="-99"/>
                                <w:w w:val="99"/>
                              </w:rPr>
                              <w:t>）。</w:t>
                            </w:r>
                          </w:p>
                          <w:p w:rsidR="00A26199" w:rsidRDefault="00FB45BF">
                            <w:pPr>
                              <w:pStyle w:val="a3"/>
                              <w:kinsoku w:val="0"/>
                              <w:overflowPunct w:val="0"/>
                              <w:spacing w:line="306" w:lineRule="exact"/>
                              <w:ind w:left="103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控制人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是指对某一机构实施控制的个人。公司的控制人按照以下规则依次判定：</w:t>
                            </w:r>
                          </w:p>
                          <w:p w:rsidR="00A26199" w:rsidRDefault="00FB45BF">
                            <w:pPr>
                              <w:pStyle w:val="a3"/>
                              <w:kinsoku w:val="0"/>
                              <w:overflowPunct w:val="0"/>
                              <w:spacing w:before="4"/>
                              <w:ind w:left="103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）直接或者间接拥有超过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25%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的公司股权或者表决权的个人；</w:t>
                            </w:r>
                          </w:p>
                          <w:p w:rsidR="00A26199" w:rsidRDefault="00FB45BF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ind w:left="103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）通过人事、财务等其他方式对公司进行控制的个人；</w:t>
                            </w:r>
                          </w:p>
                          <w:p w:rsidR="00A26199" w:rsidRDefault="00FB45BF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ind w:left="103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）公司的高级管理人员。</w:t>
                            </w:r>
                          </w:p>
                          <w:p w:rsidR="00A26199" w:rsidRDefault="00FB45BF">
                            <w:pPr>
                              <w:pStyle w:val="a3"/>
                              <w:kinsoku w:val="0"/>
                              <w:overflowPunct w:val="0"/>
                              <w:spacing w:before="3" w:line="242" w:lineRule="auto"/>
                              <w:ind w:left="103" w:right="96"/>
                              <w:jc w:val="both"/>
                              <w:rPr>
                                <w:spacing w:val="-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 w:val="21"/>
                                <w:szCs w:val="21"/>
                              </w:rPr>
                              <w:t>合伙企业的控制人是拥有超过</w:t>
                            </w:r>
                            <w:r>
                              <w:rPr>
                                <w:spacing w:val="-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  <w:szCs w:val="21"/>
                              </w:rPr>
                              <w:t>25</w:t>
                            </w:r>
                            <w:r>
                              <w:rPr>
                                <w:spacing w:val="-7"/>
                                <w:sz w:val="21"/>
                                <w:szCs w:val="21"/>
                              </w:rPr>
                              <w:t>%</w:t>
                            </w:r>
                            <w:r>
                              <w:rPr>
                                <w:rFonts w:hint="eastAsia"/>
                                <w:spacing w:val="-7"/>
                                <w:sz w:val="21"/>
                                <w:szCs w:val="21"/>
                              </w:rPr>
                              <w:t>合伙权益的个人。信托的控制人是指信托的委托人、受托人、受益人以及其他对信托实施最终有效控制的个人。基金的控制人是指拥有超过</w:t>
                            </w:r>
                            <w:r>
                              <w:rPr>
                                <w:spacing w:val="-7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25%</w:t>
                            </w:r>
                            <w:r>
                              <w:rPr>
                                <w:rFonts w:hint="eastAsia"/>
                                <w:spacing w:val="-3"/>
                                <w:sz w:val="21"/>
                                <w:szCs w:val="21"/>
                              </w:rPr>
                              <w:t>权益份额或者其他对基金进行控制的个人。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width:491.4pt;height:21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" filled="f" strokeweight=".16931mm">
                <v:textbox inset="0,0,0,0">
                  <w:txbxContent>
                    <w:p w:rsidR="00A26199" w:rsidRDefault="00FB45BF">
                      <w:pPr>
                        <w:pStyle w:val="a3"/>
                        <w:kinsoku w:val="0"/>
                        <w:overflowPunct w:val="0"/>
                        <w:spacing w:line="273" w:lineRule="exact"/>
                        <w:ind w:left="103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说明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</w:p>
                    <w:p w:rsidR="00A26199" w:rsidRDefault="00FB45BF" w:rsidP="00DE3662">
                      <w:pPr>
                        <w:pStyle w:val="a3"/>
                        <w:kinsoku w:val="0"/>
                        <w:overflowPunct w:val="0"/>
                        <w:spacing w:before="12" w:line="254" w:lineRule="auto"/>
                        <w:ind w:left="103" w:right="101"/>
                        <w:jc w:val="both"/>
                      </w:pPr>
                      <w:r>
                        <w:t>1.</w:t>
                      </w:r>
                      <w:r>
                        <w:rPr>
                          <w:rFonts w:hint="eastAsia"/>
                        </w:rPr>
                        <w:t>本表所称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中国税收居民</w:t>
                      </w:r>
                      <w:r>
                        <w:rPr>
                          <w:rFonts w:hint="eastAsia"/>
                        </w:rPr>
                        <w:t>是指在中国境内有住所，或者无住所而在境内居住满一年的个人。在中国境内有住所是指因户籍、家庭、经济利益关系而在中国境内习惯性居住。在境内居住满一年，是指在一个纳税年度中在中</w:t>
                      </w:r>
                      <w:r>
                        <w:rPr>
                          <w:rFonts w:hint="eastAsia"/>
                          <w:spacing w:val="-1"/>
                        </w:rPr>
                        <w:t>国境内居住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365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12"/>
                        </w:rPr>
                        <w:t>日。临时离境的，不扣减日数。临时离境，是指在一个纳税年度中一次不超过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3"/>
                        </w:rPr>
                        <w:t>日或者多次累</w:t>
                      </w:r>
                      <w:r>
                        <w:rPr>
                          <w:rFonts w:hint="eastAsia"/>
                        </w:rPr>
                        <w:t>计不超过</w:t>
                      </w:r>
                      <w:r>
                        <w:t xml:space="preserve"> 90 </w:t>
                      </w:r>
                      <w:r>
                        <w:rPr>
                          <w:rFonts w:hint="eastAsia"/>
                        </w:rPr>
                        <w:t>日的离境。</w:t>
                      </w:r>
                    </w:p>
                    <w:p w:rsidR="00A26199" w:rsidRDefault="00FB45BF">
                      <w:pPr>
                        <w:pStyle w:val="a3"/>
                        <w:kinsoku w:val="0"/>
                        <w:overflowPunct w:val="0"/>
                        <w:spacing w:before="18" w:line="254" w:lineRule="auto"/>
                        <w:ind w:left="103" w:right="176"/>
                        <w:jc w:val="both"/>
                        <w:rPr>
                          <w:color w:val="000000"/>
                          <w:spacing w:val="-99"/>
                          <w:w w:val="99"/>
                        </w:rPr>
                      </w:pPr>
                      <w:r>
                        <w:rPr>
                          <w:w w:val="95"/>
                        </w:rPr>
                        <w:t>2.</w:t>
                      </w:r>
                      <w:r>
                        <w:rPr>
                          <w:rFonts w:hint="eastAsia"/>
                          <w:w w:val="95"/>
                        </w:rPr>
                        <w:t>本表所称</w:t>
                      </w:r>
                      <w:r>
                        <w:rPr>
                          <w:rFonts w:hint="eastAsia"/>
                          <w:b/>
                          <w:bCs/>
                          <w:w w:val="95"/>
                        </w:rPr>
                        <w:t>非居民</w:t>
                      </w:r>
                      <w:r>
                        <w:rPr>
                          <w:rFonts w:hint="eastAsia"/>
                          <w:w w:val="95"/>
                        </w:rPr>
                        <w:t>是指中国税收居民以外的个人。其他国家（地区）税收居民身份认定规则及纳税人识别号相关信</w:t>
                      </w:r>
                      <w:r>
                        <w:rPr>
                          <w:rFonts w:hint="eastAsia"/>
                          <w:w w:val="99"/>
                        </w:rPr>
                        <w:t>息请参见国家税务总局网站</w:t>
                      </w:r>
                      <w:r>
                        <w:rPr>
                          <w:rFonts w:hint="eastAsia"/>
                          <w:spacing w:val="4"/>
                          <w:w w:val="99"/>
                        </w:rPr>
                        <w:t>（</w:t>
                      </w:r>
                      <w:hyperlink r:id="rId9" w:history="1">
                        <w:r>
                          <w:rPr>
                            <w:color w:val="0000FF"/>
                            <w:spacing w:val="-1"/>
                            <w:w w:val="99"/>
                            <w:u w:val="single"/>
                          </w:rPr>
                          <w:t>w</w:t>
                        </w:r>
                        <w:r>
                          <w:rPr>
                            <w:color w:val="0000FF"/>
                            <w:spacing w:val="1"/>
                            <w:w w:val="99"/>
                            <w:u w:val="single"/>
                          </w:rPr>
                          <w:t>w</w:t>
                        </w:r>
                        <w:r>
                          <w:rPr>
                            <w:color w:val="0000FF"/>
                            <w:spacing w:val="-1"/>
                            <w:w w:val="99"/>
                            <w:u w:val="single"/>
                          </w:rPr>
                          <w:t>w</w:t>
                        </w:r>
                        <w:r>
                          <w:rPr>
                            <w:color w:val="0000FF"/>
                            <w:w w:val="99"/>
                            <w:u w:val="single"/>
                          </w:rPr>
                          <w:t>.ch</w:t>
                        </w:r>
                        <w:r>
                          <w:rPr>
                            <w:color w:val="0000FF"/>
                            <w:spacing w:val="2"/>
                            <w:w w:val="99"/>
                            <w:u w:val="single"/>
                          </w:rPr>
                          <w:t>i</w:t>
                        </w:r>
                        <w:r>
                          <w:rPr>
                            <w:color w:val="0000FF"/>
                            <w:spacing w:val="-1"/>
                            <w:w w:val="99"/>
                            <w:u w:val="single"/>
                          </w:rPr>
                          <w:t>n</w:t>
                        </w:r>
                        <w:r>
                          <w:rPr>
                            <w:color w:val="0000FF"/>
                            <w:w w:val="99"/>
                            <w:u w:val="single"/>
                          </w:rPr>
                          <w:t>atax</w:t>
                        </w:r>
                        <w:r>
                          <w:rPr>
                            <w:color w:val="0000FF"/>
                            <w:spacing w:val="2"/>
                            <w:w w:val="99"/>
                            <w:u w:val="single"/>
                          </w:rPr>
                          <w:t>.</w:t>
                        </w:r>
                        <w:r>
                          <w:rPr>
                            <w:color w:val="0000FF"/>
                            <w:w w:val="99"/>
                            <w:u w:val="single"/>
                          </w:rPr>
                          <w:t>g</w:t>
                        </w:r>
                        <w:r>
                          <w:rPr>
                            <w:color w:val="0000FF"/>
                            <w:spacing w:val="-2"/>
                            <w:w w:val="99"/>
                            <w:u w:val="single"/>
                          </w:rPr>
                          <w:t>o</w:t>
                        </w:r>
                        <w:r>
                          <w:rPr>
                            <w:color w:val="0000FF"/>
                            <w:w w:val="99"/>
                            <w:u w:val="single"/>
                          </w:rPr>
                          <w:t>v.</w:t>
                        </w:r>
                        <w:r>
                          <w:rPr>
                            <w:color w:val="0000FF"/>
                            <w:spacing w:val="2"/>
                            <w:w w:val="99"/>
                            <w:u w:val="single"/>
                          </w:rPr>
                          <w:t>c</w:t>
                        </w:r>
                        <w:r>
                          <w:rPr>
                            <w:color w:val="0000FF"/>
                            <w:spacing w:val="-1"/>
                            <w:w w:val="99"/>
                            <w:u w:val="single"/>
                          </w:rPr>
                          <w:t>n</w:t>
                        </w:r>
                        <w:r>
                          <w:rPr>
                            <w:color w:val="0000FF"/>
                            <w:spacing w:val="-2"/>
                            <w:w w:val="99"/>
                            <w:u w:val="single"/>
                          </w:rPr>
                          <w:t>/</w:t>
                        </w:r>
                        <w:r>
                          <w:rPr>
                            <w:color w:val="0000FF"/>
                            <w:spacing w:val="3"/>
                            <w:w w:val="99"/>
                            <w:u w:val="single"/>
                          </w:rPr>
                          <w:t>a</w:t>
                        </w:r>
                        <w:r>
                          <w:rPr>
                            <w:color w:val="0000FF"/>
                            <w:w w:val="99"/>
                            <w:u w:val="single"/>
                          </w:rPr>
                          <w:t>e</w:t>
                        </w:r>
                        <w:r>
                          <w:rPr>
                            <w:color w:val="0000FF"/>
                            <w:spacing w:val="-1"/>
                            <w:w w:val="99"/>
                            <w:u w:val="single"/>
                          </w:rPr>
                          <w:t>o</w:t>
                        </w:r>
                        <w:r>
                          <w:rPr>
                            <w:color w:val="0000FF"/>
                            <w:w w:val="99"/>
                            <w:u w:val="single"/>
                          </w:rPr>
                          <w:t>i</w:t>
                        </w:r>
                        <w:r>
                          <w:rPr>
                            <w:color w:val="0000FF"/>
                            <w:spacing w:val="-2"/>
                            <w:w w:val="99"/>
                            <w:u w:val="single"/>
                          </w:rPr>
                          <w:t>_</w:t>
                        </w:r>
                        <w:r>
                          <w:rPr>
                            <w:color w:val="0000FF"/>
                            <w:spacing w:val="2"/>
                            <w:w w:val="99"/>
                            <w:u w:val="single"/>
                          </w:rPr>
                          <w:t>i</w:t>
                        </w:r>
                        <w:r>
                          <w:rPr>
                            <w:color w:val="0000FF"/>
                            <w:spacing w:val="-1"/>
                            <w:w w:val="99"/>
                            <w:u w:val="single"/>
                          </w:rPr>
                          <w:t>n</w:t>
                        </w:r>
                        <w:r>
                          <w:rPr>
                            <w:color w:val="0000FF"/>
                            <w:spacing w:val="-2"/>
                            <w:w w:val="99"/>
                            <w:u w:val="single"/>
                          </w:rPr>
                          <w:t>d</w:t>
                        </w:r>
                        <w:r>
                          <w:rPr>
                            <w:color w:val="0000FF"/>
                            <w:w w:val="99"/>
                            <w:u w:val="single"/>
                          </w:rPr>
                          <w:t>ex</w:t>
                        </w:r>
                        <w:r>
                          <w:rPr>
                            <w:color w:val="0000FF"/>
                            <w:spacing w:val="1"/>
                            <w:w w:val="99"/>
                            <w:u w:val="single"/>
                          </w:rPr>
                          <w:t>.</w:t>
                        </w:r>
                        <w:r>
                          <w:rPr>
                            <w:color w:val="0000FF"/>
                            <w:spacing w:val="-1"/>
                            <w:w w:val="99"/>
                            <w:u w:val="single"/>
                          </w:rPr>
                          <w:t>h</w:t>
                        </w:r>
                        <w:r>
                          <w:rPr>
                            <w:color w:val="0000FF"/>
                            <w:spacing w:val="1"/>
                            <w:w w:val="99"/>
                            <w:u w:val="single"/>
                          </w:rPr>
                          <w:t>t</w:t>
                        </w:r>
                        <w:r>
                          <w:rPr>
                            <w:color w:val="0000FF"/>
                            <w:w w:val="99"/>
                            <w:u w:val="single"/>
                          </w:rPr>
                          <w:t>m</w:t>
                        </w:r>
                        <w:r>
                          <w:rPr>
                            <w:color w:val="0000FF"/>
                            <w:spacing w:val="1"/>
                            <w:w w:val="99"/>
                            <w:u w:val="single"/>
                          </w:rPr>
                          <w:t>l</w:t>
                        </w:r>
                      </w:hyperlink>
                      <w:r>
                        <w:rPr>
                          <w:rFonts w:hint="eastAsia"/>
                          <w:color w:val="000000"/>
                          <w:spacing w:val="-99"/>
                          <w:w w:val="99"/>
                        </w:rPr>
                        <w:t>）。</w:t>
                      </w:r>
                    </w:p>
                    <w:p w:rsidR="00A26199" w:rsidRDefault="00FB45BF">
                      <w:pPr>
                        <w:pStyle w:val="a3"/>
                        <w:kinsoku w:val="0"/>
                        <w:overflowPunct w:val="0"/>
                        <w:spacing w:line="306" w:lineRule="exact"/>
                        <w:ind w:left="103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3.</w:t>
                      </w: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控制人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是指对某一机构实施控制的个人。公司的控制人按照以下规则依次判定：</w:t>
                      </w:r>
                    </w:p>
                    <w:p w:rsidR="00A26199" w:rsidRDefault="00FB45BF">
                      <w:pPr>
                        <w:pStyle w:val="a3"/>
                        <w:kinsoku w:val="0"/>
                        <w:overflowPunct w:val="0"/>
                        <w:spacing w:before="4"/>
                        <w:ind w:left="103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）直接或者间接拥有超过</w:t>
                      </w:r>
                      <w:r>
                        <w:rPr>
                          <w:sz w:val="21"/>
                          <w:szCs w:val="21"/>
                        </w:rPr>
                        <w:t xml:space="preserve"> 25%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的公司股权或者表决权的个人；</w:t>
                      </w:r>
                    </w:p>
                    <w:p w:rsidR="00A26199" w:rsidRDefault="00FB45BF">
                      <w:pPr>
                        <w:pStyle w:val="a3"/>
                        <w:kinsoku w:val="0"/>
                        <w:overflowPunct w:val="0"/>
                        <w:spacing w:before="3"/>
                        <w:ind w:left="103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）通过人事、财务等其他方式对公司进行控制的个人；</w:t>
                      </w:r>
                    </w:p>
                    <w:p w:rsidR="00A26199" w:rsidRDefault="00FB45BF">
                      <w:pPr>
                        <w:pStyle w:val="a3"/>
                        <w:kinsoku w:val="0"/>
                        <w:overflowPunct w:val="0"/>
                        <w:spacing w:before="3"/>
                        <w:ind w:left="103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）公司的高级管理人员。</w:t>
                      </w:r>
                    </w:p>
                    <w:p w:rsidR="00A26199" w:rsidRDefault="00FB45BF">
                      <w:pPr>
                        <w:pStyle w:val="a3"/>
                        <w:kinsoku w:val="0"/>
                        <w:overflowPunct w:val="0"/>
                        <w:spacing w:before="3" w:line="242" w:lineRule="auto"/>
                        <w:ind w:left="103" w:right="96"/>
                        <w:jc w:val="both"/>
                        <w:rPr>
                          <w:spacing w:val="-3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pacing w:val="-1"/>
                          <w:sz w:val="21"/>
                          <w:szCs w:val="21"/>
                        </w:rPr>
                        <w:t>合伙企业的控制人是拥有超过</w:t>
                      </w:r>
                      <w:r>
                        <w:rPr>
                          <w:spacing w:val="-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pacing w:val="-3"/>
                          <w:sz w:val="21"/>
                          <w:szCs w:val="21"/>
                        </w:rPr>
                        <w:t>25</w:t>
                      </w:r>
                      <w:r>
                        <w:rPr>
                          <w:spacing w:val="-7"/>
                          <w:sz w:val="21"/>
                          <w:szCs w:val="21"/>
                        </w:rPr>
                        <w:t>%</w:t>
                      </w:r>
                      <w:r>
                        <w:rPr>
                          <w:rFonts w:hint="eastAsia"/>
                          <w:spacing w:val="-7"/>
                          <w:sz w:val="21"/>
                          <w:szCs w:val="21"/>
                        </w:rPr>
                        <w:t>合伙权益的个人。信托的控制人是指信托的委托人、受托人、受益人以及其他对信托实施最终有效控制的个人。基金的控制人是指拥有超过</w:t>
                      </w:r>
                      <w:r>
                        <w:rPr>
                          <w:spacing w:val="-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25%</w:t>
                      </w:r>
                      <w:r>
                        <w:rPr>
                          <w:rFonts w:hint="eastAsia"/>
                          <w:spacing w:val="-3"/>
                          <w:sz w:val="21"/>
                          <w:szCs w:val="21"/>
                        </w:rPr>
                        <w:t>权益份额或者其他对基金进行控制的个人。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26199">
      <w:pgSz w:w="11910" w:h="16840"/>
      <w:pgMar w:top="1580" w:right="920" w:bottom="280" w:left="940" w:header="720" w:footer="720" w:gutter="0"/>
      <w:cols w:space="720" w:equalWidth="0">
        <w:col w:w="1005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7A" w:rsidRDefault="00E50E7A" w:rsidP="00920501">
      <w:r>
        <w:separator/>
      </w:r>
    </w:p>
  </w:endnote>
  <w:endnote w:type="continuationSeparator" w:id="0">
    <w:p w:rsidR="00E50E7A" w:rsidRDefault="00E50E7A" w:rsidP="0092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7A" w:rsidRDefault="00E50E7A" w:rsidP="00920501">
      <w:r>
        <w:separator/>
      </w:r>
    </w:p>
  </w:footnote>
  <w:footnote w:type="continuationSeparator" w:id="0">
    <w:p w:rsidR="00E50E7A" w:rsidRDefault="00E50E7A" w:rsidP="00920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hIBfwM30wB5kjgs8KWRgAF+WK2tsEMGMLxcBuGG5R6KD4p4L5t23q/kd8oNvzYtQysEde3erZr74AO+j/ajlLg==" w:salt="wtDD+My9TzpgxdmF171Bb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01"/>
    <w:rsid w:val="000373FC"/>
    <w:rsid w:val="000C6AC9"/>
    <w:rsid w:val="002779C7"/>
    <w:rsid w:val="0028710A"/>
    <w:rsid w:val="002E175C"/>
    <w:rsid w:val="002F2645"/>
    <w:rsid w:val="00731648"/>
    <w:rsid w:val="00791B43"/>
    <w:rsid w:val="00920501"/>
    <w:rsid w:val="0092436D"/>
    <w:rsid w:val="009815B0"/>
    <w:rsid w:val="00A26199"/>
    <w:rsid w:val="00AF3B79"/>
    <w:rsid w:val="00BD3141"/>
    <w:rsid w:val="00C2697D"/>
    <w:rsid w:val="00CA6CB2"/>
    <w:rsid w:val="00CB45C6"/>
    <w:rsid w:val="00D55398"/>
    <w:rsid w:val="00DB2A79"/>
    <w:rsid w:val="00DD1542"/>
    <w:rsid w:val="00DE3662"/>
    <w:rsid w:val="00DE4076"/>
    <w:rsid w:val="00E50E7A"/>
    <w:rsid w:val="00FB185A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6E321DCB-527F-4B3B-811B-C0229404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华文楷体" w:eastAsia="华文楷体" w:hAnsi="Times New Roman" w:cs="华文楷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character" w:customStyle="1" w:styleId="Char">
    <w:name w:val="正文文本 Char"/>
    <w:basedOn w:val="a0"/>
    <w:link w:val="a3"/>
    <w:uiPriority w:val="99"/>
    <w:semiHidden/>
    <w:rPr>
      <w:rFonts w:ascii="华文楷体" w:eastAsia="华文楷体" w:hAnsi="Times New Roman" w:cs="华文楷体"/>
      <w:kern w:val="0"/>
      <w:sz w:val="24"/>
      <w:szCs w:val="24"/>
    </w:rPr>
  </w:style>
  <w:style w:type="paragraph" w:styleId="a4">
    <w:name w:val="List Paragraph"/>
    <w:basedOn w:val="a"/>
    <w:uiPriority w:val="1"/>
    <w:qFormat/>
    <w:rPr>
      <w:rFonts w:ascii="Times New Roman" w:eastAsiaTheme="minorEastAsia" w:cs="Times New Roman"/>
    </w:r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03"/>
    </w:pPr>
  </w:style>
  <w:style w:type="paragraph" w:styleId="a5">
    <w:name w:val="header"/>
    <w:basedOn w:val="a"/>
    <w:link w:val="Char0"/>
    <w:uiPriority w:val="99"/>
    <w:unhideWhenUsed/>
    <w:rsid w:val="00920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20501"/>
    <w:rPr>
      <w:rFonts w:ascii="华文楷体" w:eastAsia="华文楷体" w:hAnsi="Times New Roman" w:cs="华文楷体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205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20501"/>
    <w:rPr>
      <w:rFonts w:ascii="华文楷体" w:eastAsia="华文楷体" w:hAnsi="Times New Roman" w:cs="华文楷体"/>
      <w:kern w:val="0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AF3B7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F3B79"/>
    <w:rPr>
      <w:rFonts w:ascii="华文楷体" w:eastAsia="华文楷体" w:hAnsi="Times New Roman" w:cs="华文楷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tax.gov.cn/aeoi_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hinatax.gov.cn/aeoi_index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833</Characters>
  <Application>Microsoft Office Word</Application>
  <DocSecurity>8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Ming</dc:creator>
  <cp:keywords/>
  <dc:description/>
  <cp:lastModifiedBy>陈秋妤</cp:lastModifiedBy>
  <cp:revision>6</cp:revision>
  <dcterms:created xsi:type="dcterms:W3CDTF">2023-05-25T02:25:00Z</dcterms:created>
  <dcterms:modified xsi:type="dcterms:W3CDTF">2023-09-19T03:37:00Z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